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0F4"/>
  <w:body>
    <w:p w14:paraId="43E61512" w14:textId="77777777" w:rsidR="002B11D4" w:rsidRPr="006D76CD" w:rsidRDefault="002B11D4" w:rsidP="00D21475">
      <w:pPr>
        <w:pStyle w:val="CIAEflagsm"/>
        <w:rPr>
          <w:noProof w:val="0"/>
        </w:rPr>
      </w:pPr>
      <w:r w:rsidRPr="006D76CD">
        <w:drawing>
          <wp:inline distT="0" distB="0" distL="0" distR="0" wp14:anchorId="43E619BF" wp14:editId="43E619C0">
            <wp:extent cx="720000" cy="540000"/>
            <wp:effectExtent l="0" t="0" r="444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enia_round_icon_6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1513" w14:textId="77777777" w:rsidR="002B11D4" w:rsidRPr="006D76CD" w:rsidRDefault="002B11D4" w:rsidP="00C37427">
      <w:pPr>
        <w:pStyle w:val="Heading2"/>
        <w:spacing w:before="120"/>
      </w:pPr>
      <w:r w:rsidRPr="006D76CD">
        <w:t>Armenia</w:t>
      </w:r>
    </w:p>
    <w:p w14:paraId="43E61514" w14:textId="77777777" w:rsidR="002B11D4" w:rsidRPr="006D76CD" w:rsidRDefault="002B11D4" w:rsidP="0083441F">
      <w:pPr>
        <w:pStyle w:val="CIAEtext"/>
      </w:pPr>
      <w:r w:rsidRPr="006D76CD">
        <w:t xml:space="preserve">Armenia is a landlocked country in the South Caucasus region, between the Black Sea and </w:t>
      </w:r>
      <w:r w:rsidR="000847FE" w:rsidRPr="006D76CD">
        <w:t xml:space="preserve">the </w:t>
      </w:r>
      <w:r w:rsidRPr="006D76CD">
        <w:t xml:space="preserve">Caspian Sea.  In 2017, </w:t>
      </w:r>
      <w:proofErr w:type="gramStart"/>
      <w:r w:rsidRPr="006D76CD">
        <w:t>the majority of</w:t>
      </w:r>
      <w:proofErr w:type="gramEnd"/>
      <w:r w:rsidRPr="006D76CD">
        <w:t xml:space="preserve"> the country’s energy supply of 4.6 million tonnes of coal equivalent was imported from Russia, including </w:t>
      </w:r>
      <w:r w:rsidR="001A50C2">
        <w:t xml:space="preserve">fossil </w:t>
      </w:r>
      <w:r w:rsidRPr="006D76CD">
        <w:t xml:space="preserve">gas and nuclear fuel for the 376 MW nuclear power plant at </w:t>
      </w:r>
      <w:proofErr w:type="spellStart"/>
      <w:r w:rsidRPr="006D76CD">
        <w:t>Metsamor</w:t>
      </w:r>
      <w:proofErr w:type="spellEnd"/>
      <w:r w:rsidRPr="006D76CD">
        <w:t>, 30 km from the capital Yerevan.  The main domestic energy source is hydroelectricity.  Electricity generation of 7.8 </w:t>
      </w:r>
      <w:proofErr w:type="spellStart"/>
      <w:r w:rsidRPr="006D76CD">
        <w:t>TWh</w:t>
      </w:r>
      <w:proofErr w:type="spellEnd"/>
      <w:r w:rsidRPr="006D76CD">
        <w:t xml:space="preserve"> came from roughly equal share</w:t>
      </w:r>
      <w:r w:rsidR="000847FE" w:rsidRPr="006D76CD">
        <w:t>s</w:t>
      </w:r>
      <w:r w:rsidRPr="006D76CD">
        <w:t xml:space="preserve"> of </w:t>
      </w:r>
      <w:r w:rsidR="001A50C2">
        <w:t xml:space="preserve">fossil </w:t>
      </w:r>
      <w:r w:rsidRPr="006D76CD">
        <w:t xml:space="preserve">gas, nuclear and hydro.  Total hard coal resources are 317 million tonnes and small deposits of oil and gas </w:t>
      </w:r>
      <w:proofErr w:type="gramStart"/>
      <w:r w:rsidRPr="006D76CD">
        <w:t>exist, but</w:t>
      </w:r>
      <w:proofErr w:type="gramEnd"/>
      <w:r w:rsidRPr="006D76CD">
        <w:t xml:space="preserve"> have barely been exploited.</w:t>
      </w:r>
    </w:p>
    <w:sectPr w:rsidR="002B11D4" w:rsidRPr="006D76CD" w:rsidSect="00A5135B">
      <w:headerReference w:type="even" r:id="rId9"/>
      <w:footerReference w:type="even" r:id="rId10"/>
      <w:type w:val="continuous"/>
      <w:pgSz w:w="12247" w:h="17180" w:code="245"/>
      <w:pgMar w:top="1304" w:right="6010" w:bottom="1304" w:left="1021" w:header="567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19FD" w14:textId="77777777" w:rsidR="00611919" w:rsidRDefault="00611919" w:rsidP="00CB2B37">
      <w:pPr>
        <w:spacing w:after="0" w:line="240" w:lineRule="auto"/>
      </w:pPr>
      <w:r>
        <w:separator/>
      </w:r>
    </w:p>
  </w:endnote>
  <w:endnote w:type="continuationSeparator" w:id="0">
    <w:p w14:paraId="43E619FE" w14:textId="77777777" w:rsidR="00611919" w:rsidRDefault="00611919" w:rsidP="00CB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5" w14:textId="77777777" w:rsidR="008F42C0" w:rsidRDefault="008F42C0" w:rsidP="003B79D5">
    <w:pPr>
      <w:pStyle w:val="Footer"/>
      <w:tabs>
        <w:tab w:val="clear" w:pos="9026"/>
        <w:tab w:val="right" w:pos="10206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806DB">
      <w:rPr>
        <w:noProof/>
      </w:rPr>
      <w:t>30</w:t>
    </w:r>
    <w:r>
      <w:rPr>
        <w:noProof/>
      </w:rPr>
      <w:fldChar w:fldCharType="end"/>
    </w:r>
    <w:r>
      <w:tab/>
    </w:r>
    <w:r>
      <w:tab/>
      <w:t>7</w:t>
    </w:r>
    <w:r w:rsidRPr="003F0DED">
      <w:rPr>
        <w:vertAlign w:val="superscript"/>
      </w:rPr>
      <w:t>th</w:t>
    </w:r>
    <w: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19FB" w14:textId="77777777" w:rsidR="00611919" w:rsidRDefault="00611919" w:rsidP="00CB2B37">
      <w:pPr>
        <w:spacing w:after="0" w:line="240" w:lineRule="auto"/>
      </w:pPr>
      <w:r>
        <w:separator/>
      </w:r>
    </w:p>
  </w:footnote>
  <w:footnote w:type="continuationSeparator" w:id="0">
    <w:p w14:paraId="43E619FC" w14:textId="77777777" w:rsidR="00611919" w:rsidRDefault="00611919" w:rsidP="00CB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A04" w14:textId="77777777" w:rsidR="008F42C0" w:rsidRDefault="008F42C0" w:rsidP="003B79D5">
    <w:pPr>
      <w:pStyle w:val="Header"/>
    </w:pPr>
    <w:r w:rsidRPr="00D8659B">
      <w:t>Coal industry across Europe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E3B"/>
    <w:multiLevelType w:val="hybridMultilevel"/>
    <w:tmpl w:val="F00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534"/>
    <w:multiLevelType w:val="hybridMultilevel"/>
    <w:tmpl w:val="1D2A5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694F"/>
    <w:multiLevelType w:val="hybridMultilevel"/>
    <w:tmpl w:val="85D4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25EB8"/>
    <w:multiLevelType w:val="hybridMultilevel"/>
    <w:tmpl w:val="F9D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C1D"/>
    <w:multiLevelType w:val="hybridMultilevel"/>
    <w:tmpl w:val="8BDE2624"/>
    <w:lvl w:ilvl="0" w:tplc="67720AE0">
      <w:start w:val="1"/>
      <w:numFmt w:val="decimal"/>
      <w:pStyle w:val="INSIGHTSplaceholder"/>
      <w:lvlText w:val="INSIGHTS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7009">
    <w:abstractNumId w:val="1"/>
  </w:num>
  <w:num w:numId="2" w16cid:durableId="1252399447">
    <w:abstractNumId w:val="4"/>
  </w:num>
  <w:num w:numId="3" w16cid:durableId="859852066">
    <w:abstractNumId w:val="2"/>
  </w:num>
  <w:num w:numId="4" w16cid:durableId="1073890488">
    <w:abstractNumId w:val="0"/>
  </w:num>
  <w:num w:numId="5" w16cid:durableId="37693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32769">
      <o:colormru v:ext="edit" colors="#f0f0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F6"/>
    <w:rsid w:val="00000F22"/>
    <w:rsid w:val="00000F71"/>
    <w:rsid w:val="00006846"/>
    <w:rsid w:val="00006912"/>
    <w:rsid w:val="000077F9"/>
    <w:rsid w:val="000100C1"/>
    <w:rsid w:val="00013AB7"/>
    <w:rsid w:val="00015243"/>
    <w:rsid w:val="00015715"/>
    <w:rsid w:val="00015F96"/>
    <w:rsid w:val="00016696"/>
    <w:rsid w:val="00017E84"/>
    <w:rsid w:val="00020757"/>
    <w:rsid w:val="00020A26"/>
    <w:rsid w:val="00020CE9"/>
    <w:rsid w:val="00021FF1"/>
    <w:rsid w:val="0002447C"/>
    <w:rsid w:val="0002475E"/>
    <w:rsid w:val="00024D08"/>
    <w:rsid w:val="00024E74"/>
    <w:rsid w:val="00025022"/>
    <w:rsid w:val="0002563B"/>
    <w:rsid w:val="00026137"/>
    <w:rsid w:val="0002656A"/>
    <w:rsid w:val="000267A9"/>
    <w:rsid w:val="00026A0F"/>
    <w:rsid w:val="00026E42"/>
    <w:rsid w:val="000278FA"/>
    <w:rsid w:val="0003414F"/>
    <w:rsid w:val="000342D1"/>
    <w:rsid w:val="00037319"/>
    <w:rsid w:val="000375FF"/>
    <w:rsid w:val="00037E68"/>
    <w:rsid w:val="0004113E"/>
    <w:rsid w:val="00041451"/>
    <w:rsid w:val="00041581"/>
    <w:rsid w:val="0004185D"/>
    <w:rsid w:val="00042224"/>
    <w:rsid w:val="000422A8"/>
    <w:rsid w:val="000425D3"/>
    <w:rsid w:val="00042998"/>
    <w:rsid w:val="00042A94"/>
    <w:rsid w:val="00046188"/>
    <w:rsid w:val="0004651F"/>
    <w:rsid w:val="00046747"/>
    <w:rsid w:val="00046CDC"/>
    <w:rsid w:val="0004722B"/>
    <w:rsid w:val="0005006D"/>
    <w:rsid w:val="0005022F"/>
    <w:rsid w:val="00050A44"/>
    <w:rsid w:val="00051F00"/>
    <w:rsid w:val="00052725"/>
    <w:rsid w:val="00053509"/>
    <w:rsid w:val="00053C26"/>
    <w:rsid w:val="000546C1"/>
    <w:rsid w:val="000562E8"/>
    <w:rsid w:val="000569A6"/>
    <w:rsid w:val="00056A4E"/>
    <w:rsid w:val="00057B30"/>
    <w:rsid w:val="00057F88"/>
    <w:rsid w:val="00060A0A"/>
    <w:rsid w:val="0006171D"/>
    <w:rsid w:val="00061838"/>
    <w:rsid w:val="00065C07"/>
    <w:rsid w:val="00067731"/>
    <w:rsid w:val="00072FF7"/>
    <w:rsid w:val="0007571E"/>
    <w:rsid w:val="000766D5"/>
    <w:rsid w:val="00080939"/>
    <w:rsid w:val="00080E08"/>
    <w:rsid w:val="00081A6B"/>
    <w:rsid w:val="00083C11"/>
    <w:rsid w:val="00084545"/>
    <w:rsid w:val="000847FE"/>
    <w:rsid w:val="00084B4D"/>
    <w:rsid w:val="0009003B"/>
    <w:rsid w:val="00090972"/>
    <w:rsid w:val="00090AE6"/>
    <w:rsid w:val="0009288B"/>
    <w:rsid w:val="00093A4B"/>
    <w:rsid w:val="00095539"/>
    <w:rsid w:val="0009635F"/>
    <w:rsid w:val="00096462"/>
    <w:rsid w:val="00096CDB"/>
    <w:rsid w:val="00097B97"/>
    <w:rsid w:val="000A058A"/>
    <w:rsid w:val="000A0F9E"/>
    <w:rsid w:val="000A16DA"/>
    <w:rsid w:val="000A286C"/>
    <w:rsid w:val="000A465E"/>
    <w:rsid w:val="000A66A8"/>
    <w:rsid w:val="000A766B"/>
    <w:rsid w:val="000B17FA"/>
    <w:rsid w:val="000B285E"/>
    <w:rsid w:val="000B34C6"/>
    <w:rsid w:val="000B36FF"/>
    <w:rsid w:val="000C208A"/>
    <w:rsid w:val="000C38BE"/>
    <w:rsid w:val="000C3EB9"/>
    <w:rsid w:val="000C633F"/>
    <w:rsid w:val="000C6342"/>
    <w:rsid w:val="000C6585"/>
    <w:rsid w:val="000C7DD6"/>
    <w:rsid w:val="000D1A4D"/>
    <w:rsid w:val="000D2187"/>
    <w:rsid w:val="000D2222"/>
    <w:rsid w:val="000D4722"/>
    <w:rsid w:val="000D4B03"/>
    <w:rsid w:val="000D5B2C"/>
    <w:rsid w:val="000D6C6B"/>
    <w:rsid w:val="000D78FA"/>
    <w:rsid w:val="000D7B43"/>
    <w:rsid w:val="000E03BE"/>
    <w:rsid w:val="000E3B37"/>
    <w:rsid w:val="000E3E4F"/>
    <w:rsid w:val="000E4791"/>
    <w:rsid w:val="000E5C73"/>
    <w:rsid w:val="000F126E"/>
    <w:rsid w:val="000F3FC6"/>
    <w:rsid w:val="000F53A2"/>
    <w:rsid w:val="000F5DCC"/>
    <w:rsid w:val="000F5F2E"/>
    <w:rsid w:val="000F788E"/>
    <w:rsid w:val="00101731"/>
    <w:rsid w:val="00101B51"/>
    <w:rsid w:val="001023B1"/>
    <w:rsid w:val="00104206"/>
    <w:rsid w:val="001066AB"/>
    <w:rsid w:val="00106B65"/>
    <w:rsid w:val="00106E4E"/>
    <w:rsid w:val="00106F77"/>
    <w:rsid w:val="00110430"/>
    <w:rsid w:val="00110A9A"/>
    <w:rsid w:val="00112E5F"/>
    <w:rsid w:val="00112F10"/>
    <w:rsid w:val="001141DB"/>
    <w:rsid w:val="00115344"/>
    <w:rsid w:val="00115D02"/>
    <w:rsid w:val="00115D8D"/>
    <w:rsid w:val="00116D03"/>
    <w:rsid w:val="00116F51"/>
    <w:rsid w:val="0012333D"/>
    <w:rsid w:val="00125658"/>
    <w:rsid w:val="0012664D"/>
    <w:rsid w:val="00127283"/>
    <w:rsid w:val="0013075C"/>
    <w:rsid w:val="00131637"/>
    <w:rsid w:val="00131694"/>
    <w:rsid w:val="00131FCA"/>
    <w:rsid w:val="00132D00"/>
    <w:rsid w:val="00133416"/>
    <w:rsid w:val="0013369D"/>
    <w:rsid w:val="00134532"/>
    <w:rsid w:val="001358B3"/>
    <w:rsid w:val="00137022"/>
    <w:rsid w:val="00137A7B"/>
    <w:rsid w:val="0014047F"/>
    <w:rsid w:val="00140A0A"/>
    <w:rsid w:val="00140FCD"/>
    <w:rsid w:val="00142E74"/>
    <w:rsid w:val="00142EB4"/>
    <w:rsid w:val="0014406F"/>
    <w:rsid w:val="00144A48"/>
    <w:rsid w:val="00145ABC"/>
    <w:rsid w:val="0014761E"/>
    <w:rsid w:val="00147A04"/>
    <w:rsid w:val="00147C16"/>
    <w:rsid w:val="001511C4"/>
    <w:rsid w:val="00152702"/>
    <w:rsid w:val="0015330B"/>
    <w:rsid w:val="00156A87"/>
    <w:rsid w:val="00157C70"/>
    <w:rsid w:val="00157DD0"/>
    <w:rsid w:val="001603AC"/>
    <w:rsid w:val="001609CD"/>
    <w:rsid w:val="00162EE3"/>
    <w:rsid w:val="00163551"/>
    <w:rsid w:val="00164875"/>
    <w:rsid w:val="00164B2D"/>
    <w:rsid w:val="00166388"/>
    <w:rsid w:val="0017037F"/>
    <w:rsid w:val="001713A8"/>
    <w:rsid w:val="00171B92"/>
    <w:rsid w:val="00172312"/>
    <w:rsid w:val="0017257D"/>
    <w:rsid w:val="001759A2"/>
    <w:rsid w:val="00175C07"/>
    <w:rsid w:val="00181078"/>
    <w:rsid w:val="00182F68"/>
    <w:rsid w:val="00183745"/>
    <w:rsid w:val="001839D1"/>
    <w:rsid w:val="00183AB9"/>
    <w:rsid w:val="00184CF5"/>
    <w:rsid w:val="00185D00"/>
    <w:rsid w:val="00186476"/>
    <w:rsid w:val="00187440"/>
    <w:rsid w:val="001877CB"/>
    <w:rsid w:val="00187CCB"/>
    <w:rsid w:val="00190C0B"/>
    <w:rsid w:val="00190C35"/>
    <w:rsid w:val="00191BB5"/>
    <w:rsid w:val="001921BF"/>
    <w:rsid w:val="0019252C"/>
    <w:rsid w:val="00192DE8"/>
    <w:rsid w:val="00195E68"/>
    <w:rsid w:val="001A2AB0"/>
    <w:rsid w:val="001A472D"/>
    <w:rsid w:val="001A50C2"/>
    <w:rsid w:val="001A5BBA"/>
    <w:rsid w:val="001B104B"/>
    <w:rsid w:val="001B3A80"/>
    <w:rsid w:val="001B4C5B"/>
    <w:rsid w:val="001B5842"/>
    <w:rsid w:val="001C0A98"/>
    <w:rsid w:val="001C0C5C"/>
    <w:rsid w:val="001C6227"/>
    <w:rsid w:val="001C6903"/>
    <w:rsid w:val="001C7E6B"/>
    <w:rsid w:val="001D0A49"/>
    <w:rsid w:val="001D0BD5"/>
    <w:rsid w:val="001D0C10"/>
    <w:rsid w:val="001D55EF"/>
    <w:rsid w:val="001D6450"/>
    <w:rsid w:val="001D7048"/>
    <w:rsid w:val="001D7853"/>
    <w:rsid w:val="001D797A"/>
    <w:rsid w:val="001E10BE"/>
    <w:rsid w:val="001E1918"/>
    <w:rsid w:val="001E470E"/>
    <w:rsid w:val="001E5358"/>
    <w:rsid w:val="001E55F3"/>
    <w:rsid w:val="001E7EB5"/>
    <w:rsid w:val="001F2AEE"/>
    <w:rsid w:val="001F6954"/>
    <w:rsid w:val="001F6C4E"/>
    <w:rsid w:val="001F731B"/>
    <w:rsid w:val="00200049"/>
    <w:rsid w:val="00200BF1"/>
    <w:rsid w:val="00202429"/>
    <w:rsid w:val="00204D8D"/>
    <w:rsid w:val="002051D1"/>
    <w:rsid w:val="00207C31"/>
    <w:rsid w:val="002103BC"/>
    <w:rsid w:val="00211BE1"/>
    <w:rsid w:val="00213512"/>
    <w:rsid w:val="0021462A"/>
    <w:rsid w:val="002155B1"/>
    <w:rsid w:val="00215BBE"/>
    <w:rsid w:val="0022008C"/>
    <w:rsid w:val="00221CDC"/>
    <w:rsid w:val="00222F23"/>
    <w:rsid w:val="002235C0"/>
    <w:rsid w:val="00224121"/>
    <w:rsid w:val="002246DE"/>
    <w:rsid w:val="0022612D"/>
    <w:rsid w:val="00226A47"/>
    <w:rsid w:val="002277A1"/>
    <w:rsid w:val="00227926"/>
    <w:rsid w:val="00227CD7"/>
    <w:rsid w:val="00230DAC"/>
    <w:rsid w:val="00230E43"/>
    <w:rsid w:val="00231334"/>
    <w:rsid w:val="002313CE"/>
    <w:rsid w:val="00231540"/>
    <w:rsid w:val="00231DF6"/>
    <w:rsid w:val="00234617"/>
    <w:rsid w:val="00234D61"/>
    <w:rsid w:val="00235271"/>
    <w:rsid w:val="002361CD"/>
    <w:rsid w:val="002367F4"/>
    <w:rsid w:val="0023695F"/>
    <w:rsid w:val="00237492"/>
    <w:rsid w:val="00237C2D"/>
    <w:rsid w:val="0024005A"/>
    <w:rsid w:val="00240E85"/>
    <w:rsid w:val="00241EA6"/>
    <w:rsid w:val="002465EC"/>
    <w:rsid w:val="00246768"/>
    <w:rsid w:val="002471BE"/>
    <w:rsid w:val="00247836"/>
    <w:rsid w:val="0025046C"/>
    <w:rsid w:val="002513E3"/>
    <w:rsid w:val="002525AA"/>
    <w:rsid w:val="00253711"/>
    <w:rsid w:val="0025444D"/>
    <w:rsid w:val="00254575"/>
    <w:rsid w:val="00254D71"/>
    <w:rsid w:val="002551F4"/>
    <w:rsid w:val="00255B3D"/>
    <w:rsid w:val="00256703"/>
    <w:rsid w:val="00257F20"/>
    <w:rsid w:val="00257FB4"/>
    <w:rsid w:val="00261479"/>
    <w:rsid w:val="00261780"/>
    <w:rsid w:val="002655FD"/>
    <w:rsid w:val="002657BC"/>
    <w:rsid w:val="002708FB"/>
    <w:rsid w:val="00275846"/>
    <w:rsid w:val="00275F10"/>
    <w:rsid w:val="002820F7"/>
    <w:rsid w:val="00284061"/>
    <w:rsid w:val="002840B4"/>
    <w:rsid w:val="00284C8E"/>
    <w:rsid w:val="002858E2"/>
    <w:rsid w:val="0028667E"/>
    <w:rsid w:val="00286DEA"/>
    <w:rsid w:val="0028753D"/>
    <w:rsid w:val="00287711"/>
    <w:rsid w:val="002913FD"/>
    <w:rsid w:val="00292348"/>
    <w:rsid w:val="0029236D"/>
    <w:rsid w:val="00292736"/>
    <w:rsid w:val="00292768"/>
    <w:rsid w:val="00294E77"/>
    <w:rsid w:val="00296677"/>
    <w:rsid w:val="002966DE"/>
    <w:rsid w:val="00296BB5"/>
    <w:rsid w:val="002A0189"/>
    <w:rsid w:val="002A02E6"/>
    <w:rsid w:val="002A45AF"/>
    <w:rsid w:val="002A4636"/>
    <w:rsid w:val="002A47DC"/>
    <w:rsid w:val="002A7445"/>
    <w:rsid w:val="002B0331"/>
    <w:rsid w:val="002B11D4"/>
    <w:rsid w:val="002B2241"/>
    <w:rsid w:val="002B2579"/>
    <w:rsid w:val="002B27B6"/>
    <w:rsid w:val="002B477E"/>
    <w:rsid w:val="002B478C"/>
    <w:rsid w:val="002B769F"/>
    <w:rsid w:val="002C0122"/>
    <w:rsid w:val="002C0776"/>
    <w:rsid w:val="002C3661"/>
    <w:rsid w:val="002C3AB0"/>
    <w:rsid w:val="002C4857"/>
    <w:rsid w:val="002C48BA"/>
    <w:rsid w:val="002C52D6"/>
    <w:rsid w:val="002C5B82"/>
    <w:rsid w:val="002D0668"/>
    <w:rsid w:val="002D17CD"/>
    <w:rsid w:val="002D20D9"/>
    <w:rsid w:val="002D257E"/>
    <w:rsid w:val="002D284C"/>
    <w:rsid w:val="002D2A1D"/>
    <w:rsid w:val="002D303A"/>
    <w:rsid w:val="002D5E8B"/>
    <w:rsid w:val="002D60CC"/>
    <w:rsid w:val="002E051B"/>
    <w:rsid w:val="002E0A75"/>
    <w:rsid w:val="002E1092"/>
    <w:rsid w:val="002E1448"/>
    <w:rsid w:val="002E39A6"/>
    <w:rsid w:val="002E457F"/>
    <w:rsid w:val="002E7CFF"/>
    <w:rsid w:val="002F2FA4"/>
    <w:rsid w:val="002F3244"/>
    <w:rsid w:val="002F3336"/>
    <w:rsid w:val="002F48E4"/>
    <w:rsid w:val="002F5EA4"/>
    <w:rsid w:val="002F6374"/>
    <w:rsid w:val="00300176"/>
    <w:rsid w:val="0030078C"/>
    <w:rsid w:val="00302AB7"/>
    <w:rsid w:val="00302D9C"/>
    <w:rsid w:val="003035FD"/>
    <w:rsid w:val="003040EA"/>
    <w:rsid w:val="00305945"/>
    <w:rsid w:val="003059A6"/>
    <w:rsid w:val="0031147E"/>
    <w:rsid w:val="00312508"/>
    <w:rsid w:val="00312AF9"/>
    <w:rsid w:val="00312DD6"/>
    <w:rsid w:val="00315F5E"/>
    <w:rsid w:val="0031657E"/>
    <w:rsid w:val="00321189"/>
    <w:rsid w:val="00322660"/>
    <w:rsid w:val="00322B2B"/>
    <w:rsid w:val="00322D16"/>
    <w:rsid w:val="00322EDD"/>
    <w:rsid w:val="00322F51"/>
    <w:rsid w:val="003234F2"/>
    <w:rsid w:val="003266D2"/>
    <w:rsid w:val="00327B72"/>
    <w:rsid w:val="003307A3"/>
    <w:rsid w:val="003307D1"/>
    <w:rsid w:val="00330CB3"/>
    <w:rsid w:val="00332F21"/>
    <w:rsid w:val="00334C43"/>
    <w:rsid w:val="003373FB"/>
    <w:rsid w:val="00337970"/>
    <w:rsid w:val="00340922"/>
    <w:rsid w:val="00341518"/>
    <w:rsid w:val="00342443"/>
    <w:rsid w:val="00342F5D"/>
    <w:rsid w:val="00343820"/>
    <w:rsid w:val="00343A06"/>
    <w:rsid w:val="00343F65"/>
    <w:rsid w:val="0034445B"/>
    <w:rsid w:val="00344C4F"/>
    <w:rsid w:val="00344D30"/>
    <w:rsid w:val="003458FC"/>
    <w:rsid w:val="00345D2A"/>
    <w:rsid w:val="003462C8"/>
    <w:rsid w:val="00346673"/>
    <w:rsid w:val="0034722B"/>
    <w:rsid w:val="00351646"/>
    <w:rsid w:val="003522FF"/>
    <w:rsid w:val="00352FF9"/>
    <w:rsid w:val="00353286"/>
    <w:rsid w:val="003532E1"/>
    <w:rsid w:val="00353405"/>
    <w:rsid w:val="003545BE"/>
    <w:rsid w:val="00355116"/>
    <w:rsid w:val="003554BD"/>
    <w:rsid w:val="00355CFA"/>
    <w:rsid w:val="00360539"/>
    <w:rsid w:val="003619D4"/>
    <w:rsid w:val="00361AD6"/>
    <w:rsid w:val="00361BF8"/>
    <w:rsid w:val="00362617"/>
    <w:rsid w:val="00363033"/>
    <w:rsid w:val="0036498E"/>
    <w:rsid w:val="00364A23"/>
    <w:rsid w:val="00364F16"/>
    <w:rsid w:val="0036613F"/>
    <w:rsid w:val="0037572A"/>
    <w:rsid w:val="00376419"/>
    <w:rsid w:val="0038015D"/>
    <w:rsid w:val="0038250B"/>
    <w:rsid w:val="00386CA6"/>
    <w:rsid w:val="003873D3"/>
    <w:rsid w:val="00390DD1"/>
    <w:rsid w:val="003915DA"/>
    <w:rsid w:val="00391A0A"/>
    <w:rsid w:val="003921E2"/>
    <w:rsid w:val="00392C13"/>
    <w:rsid w:val="003950EE"/>
    <w:rsid w:val="003A0504"/>
    <w:rsid w:val="003A11FE"/>
    <w:rsid w:val="003A2D71"/>
    <w:rsid w:val="003A330C"/>
    <w:rsid w:val="003A51C5"/>
    <w:rsid w:val="003A5E6F"/>
    <w:rsid w:val="003A6AE1"/>
    <w:rsid w:val="003A6C47"/>
    <w:rsid w:val="003B053A"/>
    <w:rsid w:val="003B126D"/>
    <w:rsid w:val="003B1C17"/>
    <w:rsid w:val="003B3CD0"/>
    <w:rsid w:val="003B3D9D"/>
    <w:rsid w:val="003B4DDF"/>
    <w:rsid w:val="003B550D"/>
    <w:rsid w:val="003B582F"/>
    <w:rsid w:val="003B7069"/>
    <w:rsid w:val="003B79D5"/>
    <w:rsid w:val="003C0CE3"/>
    <w:rsid w:val="003C0FE1"/>
    <w:rsid w:val="003C58EF"/>
    <w:rsid w:val="003C67BA"/>
    <w:rsid w:val="003C7348"/>
    <w:rsid w:val="003D0F76"/>
    <w:rsid w:val="003D1C57"/>
    <w:rsid w:val="003D3F31"/>
    <w:rsid w:val="003D3F9C"/>
    <w:rsid w:val="003D4D75"/>
    <w:rsid w:val="003D52FE"/>
    <w:rsid w:val="003D6B59"/>
    <w:rsid w:val="003D75A7"/>
    <w:rsid w:val="003D7EB3"/>
    <w:rsid w:val="003E0A67"/>
    <w:rsid w:val="003E14B1"/>
    <w:rsid w:val="003E1670"/>
    <w:rsid w:val="003E1F33"/>
    <w:rsid w:val="003E5078"/>
    <w:rsid w:val="003F04C3"/>
    <w:rsid w:val="003F0577"/>
    <w:rsid w:val="003F093D"/>
    <w:rsid w:val="003F0D88"/>
    <w:rsid w:val="003F0DED"/>
    <w:rsid w:val="003F230D"/>
    <w:rsid w:val="003F4A84"/>
    <w:rsid w:val="003F7266"/>
    <w:rsid w:val="003F7C8C"/>
    <w:rsid w:val="00403A6F"/>
    <w:rsid w:val="00403CE7"/>
    <w:rsid w:val="004078C7"/>
    <w:rsid w:val="00410236"/>
    <w:rsid w:val="00411942"/>
    <w:rsid w:val="00412849"/>
    <w:rsid w:val="00412EE2"/>
    <w:rsid w:val="00413E18"/>
    <w:rsid w:val="00414185"/>
    <w:rsid w:val="00415656"/>
    <w:rsid w:val="00417831"/>
    <w:rsid w:val="00417D3C"/>
    <w:rsid w:val="004225AE"/>
    <w:rsid w:val="00422F22"/>
    <w:rsid w:val="0042393B"/>
    <w:rsid w:val="00423E59"/>
    <w:rsid w:val="0042553D"/>
    <w:rsid w:val="004262DC"/>
    <w:rsid w:val="0042679C"/>
    <w:rsid w:val="00427D6D"/>
    <w:rsid w:val="004305C8"/>
    <w:rsid w:val="00430AD5"/>
    <w:rsid w:val="00430C87"/>
    <w:rsid w:val="004332DF"/>
    <w:rsid w:val="0043389B"/>
    <w:rsid w:val="00433C24"/>
    <w:rsid w:val="0043431D"/>
    <w:rsid w:val="0043433D"/>
    <w:rsid w:val="004353AB"/>
    <w:rsid w:val="00436E8E"/>
    <w:rsid w:val="00437677"/>
    <w:rsid w:val="00437BB4"/>
    <w:rsid w:val="00441473"/>
    <w:rsid w:val="00441A28"/>
    <w:rsid w:val="0044272B"/>
    <w:rsid w:val="004446B2"/>
    <w:rsid w:val="00444746"/>
    <w:rsid w:val="0044584A"/>
    <w:rsid w:val="00445BC4"/>
    <w:rsid w:val="004470E6"/>
    <w:rsid w:val="00450CBA"/>
    <w:rsid w:val="00454A72"/>
    <w:rsid w:val="00455EA9"/>
    <w:rsid w:val="00456547"/>
    <w:rsid w:val="004570CC"/>
    <w:rsid w:val="00457DD3"/>
    <w:rsid w:val="00463FCD"/>
    <w:rsid w:val="00465072"/>
    <w:rsid w:val="00465632"/>
    <w:rsid w:val="004663CF"/>
    <w:rsid w:val="00466936"/>
    <w:rsid w:val="00466BC8"/>
    <w:rsid w:val="00470AC4"/>
    <w:rsid w:val="00471E6C"/>
    <w:rsid w:val="00474288"/>
    <w:rsid w:val="00474726"/>
    <w:rsid w:val="00474BBF"/>
    <w:rsid w:val="00474EA6"/>
    <w:rsid w:val="00475268"/>
    <w:rsid w:val="00475551"/>
    <w:rsid w:val="0047617E"/>
    <w:rsid w:val="004807AD"/>
    <w:rsid w:val="0048335D"/>
    <w:rsid w:val="00483B2C"/>
    <w:rsid w:val="004859D1"/>
    <w:rsid w:val="00485CAA"/>
    <w:rsid w:val="0048650C"/>
    <w:rsid w:val="004907C8"/>
    <w:rsid w:val="00491B37"/>
    <w:rsid w:val="00492080"/>
    <w:rsid w:val="00492154"/>
    <w:rsid w:val="004938AE"/>
    <w:rsid w:val="00494895"/>
    <w:rsid w:val="00494CA0"/>
    <w:rsid w:val="00494D7E"/>
    <w:rsid w:val="004A08CE"/>
    <w:rsid w:val="004A101A"/>
    <w:rsid w:val="004A31E3"/>
    <w:rsid w:val="004A372D"/>
    <w:rsid w:val="004A3846"/>
    <w:rsid w:val="004A40B0"/>
    <w:rsid w:val="004A43E5"/>
    <w:rsid w:val="004A640B"/>
    <w:rsid w:val="004B1AD9"/>
    <w:rsid w:val="004B37CA"/>
    <w:rsid w:val="004B3FF0"/>
    <w:rsid w:val="004B5069"/>
    <w:rsid w:val="004B605C"/>
    <w:rsid w:val="004B6755"/>
    <w:rsid w:val="004B6A6A"/>
    <w:rsid w:val="004B6D3F"/>
    <w:rsid w:val="004B7231"/>
    <w:rsid w:val="004C02D0"/>
    <w:rsid w:val="004C0C4B"/>
    <w:rsid w:val="004C147F"/>
    <w:rsid w:val="004C4EED"/>
    <w:rsid w:val="004D0C0C"/>
    <w:rsid w:val="004D3F14"/>
    <w:rsid w:val="004D6D94"/>
    <w:rsid w:val="004E0E1E"/>
    <w:rsid w:val="004E116E"/>
    <w:rsid w:val="004E227C"/>
    <w:rsid w:val="004E29A0"/>
    <w:rsid w:val="004E32F3"/>
    <w:rsid w:val="004E4337"/>
    <w:rsid w:val="004E445A"/>
    <w:rsid w:val="004E53EB"/>
    <w:rsid w:val="004E5CC5"/>
    <w:rsid w:val="004E6210"/>
    <w:rsid w:val="004F03C4"/>
    <w:rsid w:val="004F4E46"/>
    <w:rsid w:val="004F540C"/>
    <w:rsid w:val="004F54CB"/>
    <w:rsid w:val="004F54E0"/>
    <w:rsid w:val="004F5AF9"/>
    <w:rsid w:val="004F5BEE"/>
    <w:rsid w:val="004F6600"/>
    <w:rsid w:val="004F75EB"/>
    <w:rsid w:val="00500B3E"/>
    <w:rsid w:val="00501149"/>
    <w:rsid w:val="00502154"/>
    <w:rsid w:val="00502A8B"/>
    <w:rsid w:val="00502E4B"/>
    <w:rsid w:val="005063A7"/>
    <w:rsid w:val="00506616"/>
    <w:rsid w:val="00506951"/>
    <w:rsid w:val="00507037"/>
    <w:rsid w:val="0050720F"/>
    <w:rsid w:val="0050731E"/>
    <w:rsid w:val="00511DA0"/>
    <w:rsid w:val="00513528"/>
    <w:rsid w:val="005153DE"/>
    <w:rsid w:val="0051698A"/>
    <w:rsid w:val="00516F4D"/>
    <w:rsid w:val="00517471"/>
    <w:rsid w:val="00517BFD"/>
    <w:rsid w:val="00520240"/>
    <w:rsid w:val="00521636"/>
    <w:rsid w:val="00521D6B"/>
    <w:rsid w:val="00526002"/>
    <w:rsid w:val="00526958"/>
    <w:rsid w:val="00532598"/>
    <w:rsid w:val="00533128"/>
    <w:rsid w:val="00533929"/>
    <w:rsid w:val="00533C73"/>
    <w:rsid w:val="00536AE2"/>
    <w:rsid w:val="00537846"/>
    <w:rsid w:val="00537D6B"/>
    <w:rsid w:val="005412C9"/>
    <w:rsid w:val="00541FAE"/>
    <w:rsid w:val="00542C34"/>
    <w:rsid w:val="0054424C"/>
    <w:rsid w:val="005459FA"/>
    <w:rsid w:val="00545B4C"/>
    <w:rsid w:val="00547868"/>
    <w:rsid w:val="005510CC"/>
    <w:rsid w:val="00553B30"/>
    <w:rsid w:val="00554BE1"/>
    <w:rsid w:val="00554FE4"/>
    <w:rsid w:val="00554FEB"/>
    <w:rsid w:val="00555F38"/>
    <w:rsid w:val="00556B07"/>
    <w:rsid w:val="0055726F"/>
    <w:rsid w:val="00557BA9"/>
    <w:rsid w:val="005607EC"/>
    <w:rsid w:val="00561120"/>
    <w:rsid w:val="00562BCC"/>
    <w:rsid w:val="005630CB"/>
    <w:rsid w:val="00564553"/>
    <w:rsid w:val="005730DA"/>
    <w:rsid w:val="00573D97"/>
    <w:rsid w:val="00573FA3"/>
    <w:rsid w:val="00573FE8"/>
    <w:rsid w:val="00574B6F"/>
    <w:rsid w:val="00575404"/>
    <w:rsid w:val="005809A5"/>
    <w:rsid w:val="00580BDF"/>
    <w:rsid w:val="00582003"/>
    <w:rsid w:val="005825B0"/>
    <w:rsid w:val="005842EE"/>
    <w:rsid w:val="00585D7C"/>
    <w:rsid w:val="0058655D"/>
    <w:rsid w:val="00590EFB"/>
    <w:rsid w:val="005951CD"/>
    <w:rsid w:val="00595E97"/>
    <w:rsid w:val="00596875"/>
    <w:rsid w:val="0059733D"/>
    <w:rsid w:val="00597E52"/>
    <w:rsid w:val="005A0DD8"/>
    <w:rsid w:val="005A122B"/>
    <w:rsid w:val="005A1CC9"/>
    <w:rsid w:val="005A27CB"/>
    <w:rsid w:val="005A3F68"/>
    <w:rsid w:val="005A4844"/>
    <w:rsid w:val="005A5481"/>
    <w:rsid w:val="005A654B"/>
    <w:rsid w:val="005A772D"/>
    <w:rsid w:val="005B0CD1"/>
    <w:rsid w:val="005B1C0F"/>
    <w:rsid w:val="005B2A4F"/>
    <w:rsid w:val="005B35E0"/>
    <w:rsid w:val="005B40C0"/>
    <w:rsid w:val="005B527E"/>
    <w:rsid w:val="005B57A0"/>
    <w:rsid w:val="005B58A4"/>
    <w:rsid w:val="005B5933"/>
    <w:rsid w:val="005B6999"/>
    <w:rsid w:val="005C0B4D"/>
    <w:rsid w:val="005C0E4B"/>
    <w:rsid w:val="005C1790"/>
    <w:rsid w:val="005C349B"/>
    <w:rsid w:val="005C35B3"/>
    <w:rsid w:val="005C41C6"/>
    <w:rsid w:val="005C46A1"/>
    <w:rsid w:val="005C475F"/>
    <w:rsid w:val="005C51A5"/>
    <w:rsid w:val="005C5437"/>
    <w:rsid w:val="005D53A5"/>
    <w:rsid w:val="005D6E42"/>
    <w:rsid w:val="005D7643"/>
    <w:rsid w:val="005E352B"/>
    <w:rsid w:val="005E38CB"/>
    <w:rsid w:val="005E3AFF"/>
    <w:rsid w:val="005E4CBC"/>
    <w:rsid w:val="005E57F4"/>
    <w:rsid w:val="005E58DB"/>
    <w:rsid w:val="005E6B4B"/>
    <w:rsid w:val="005E75E6"/>
    <w:rsid w:val="005F0AC0"/>
    <w:rsid w:val="005F0EFB"/>
    <w:rsid w:val="005F376F"/>
    <w:rsid w:val="005F4243"/>
    <w:rsid w:val="005F68C8"/>
    <w:rsid w:val="005F7038"/>
    <w:rsid w:val="005F7148"/>
    <w:rsid w:val="006000A0"/>
    <w:rsid w:val="00600B57"/>
    <w:rsid w:val="00607AC0"/>
    <w:rsid w:val="006100DE"/>
    <w:rsid w:val="00611919"/>
    <w:rsid w:val="00613755"/>
    <w:rsid w:val="00614939"/>
    <w:rsid w:val="00615E4E"/>
    <w:rsid w:val="00616299"/>
    <w:rsid w:val="006162E2"/>
    <w:rsid w:val="0061658E"/>
    <w:rsid w:val="006175EA"/>
    <w:rsid w:val="0061773A"/>
    <w:rsid w:val="00617A6F"/>
    <w:rsid w:val="006230F6"/>
    <w:rsid w:val="006248CE"/>
    <w:rsid w:val="00624A59"/>
    <w:rsid w:val="0062651F"/>
    <w:rsid w:val="006266FD"/>
    <w:rsid w:val="00626C8E"/>
    <w:rsid w:val="00626D05"/>
    <w:rsid w:val="00627FF7"/>
    <w:rsid w:val="006316EC"/>
    <w:rsid w:val="00631737"/>
    <w:rsid w:val="00632C47"/>
    <w:rsid w:val="006416A6"/>
    <w:rsid w:val="00641DEC"/>
    <w:rsid w:val="00642100"/>
    <w:rsid w:val="00642937"/>
    <w:rsid w:val="0064385C"/>
    <w:rsid w:val="00643CEC"/>
    <w:rsid w:val="0064471B"/>
    <w:rsid w:val="00645517"/>
    <w:rsid w:val="00650325"/>
    <w:rsid w:val="006516F8"/>
    <w:rsid w:val="0065345E"/>
    <w:rsid w:val="00654504"/>
    <w:rsid w:val="0065516E"/>
    <w:rsid w:val="00655396"/>
    <w:rsid w:val="006568F2"/>
    <w:rsid w:val="006571A4"/>
    <w:rsid w:val="00657AA1"/>
    <w:rsid w:val="00657F43"/>
    <w:rsid w:val="00662A62"/>
    <w:rsid w:val="00662FCF"/>
    <w:rsid w:val="0066375B"/>
    <w:rsid w:val="00663B18"/>
    <w:rsid w:val="00663F86"/>
    <w:rsid w:val="00665754"/>
    <w:rsid w:val="00672A4C"/>
    <w:rsid w:val="0068436B"/>
    <w:rsid w:val="006859D3"/>
    <w:rsid w:val="006878D0"/>
    <w:rsid w:val="0069021F"/>
    <w:rsid w:val="00690299"/>
    <w:rsid w:val="00690AB0"/>
    <w:rsid w:val="006935EB"/>
    <w:rsid w:val="00694EE2"/>
    <w:rsid w:val="0069614D"/>
    <w:rsid w:val="0069769A"/>
    <w:rsid w:val="00697871"/>
    <w:rsid w:val="006A2983"/>
    <w:rsid w:val="006A4808"/>
    <w:rsid w:val="006A57BF"/>
    <w:rsid w:val="006A68D5"/>
    <w:rsid w:val="006A6989"/>
    <w:rsid w:val="006B1BBC"/>
    <w:rsid w:val="006B4C36"/>
    <w:rsid w:val="006B6A67"/>
    <w:rsid w:val="006B7789"/>
    <w:rsid w:val="006C0686"/>
    <w:rsid w:val="006C171E"/>
    <w:rsid w:val="006C2CE7"/>
    <w:rsid w:val="006C4411"/>
    <w:rsid w:val="006C5E43"/>
    <w:rsid w:val="006C5FA5"/>
    <w:rsid w:val="006D11A2"/>
    <w:rsid w:val="006D27F7"/>
    <w:rsid w:val="006D43DA"/>
    <w:rsid w:val="006D4C41"/>
    <w:rsid w:val="006D554F"/>
    <w:rsid w:val="006D5556"/>
    <w:rsid w:val="006D5858"/>
    <w:rsid w:val="006D6AEB"/>
    <w:rsid w:val="006D76CD"/>
    <w:rsid w:val="006E2A2A"/>
    <w:rsid w:val="006E7B8B"/>
    <w:rsid w:val="006E7D71"/>
    <w:rsid w:val="006F0040"/>
    <w:rsid w:val="006F00FD"/>
    <w:rsid w:val="006F0380"/>
    <w:rsid w:val="006F04BF"/>
    <w:rsid w:val="006F2649"/>
    <w:rsid w:val="006F2856"/>
    <w:rsid w:val="006F29E1"/>
    <w:rsid w:val="006F66D9"/>
    <w:rsid w:val="006F6DAA"/>
    <w:rsid w:val="006F7ACB"/>
    <w:rsid w:val="00700409"/>
    <w:rsid w:val="00701704"/>
    <w:rsid w:val="00701F54"/>
    <w:rsid w:val="007021A0"/>
    <w:rsid w:val="00703455"/>
    <w:rsid w:val="007049A2"/>
    <w:rsid w:val="007051FC"/>
    <w:rsid w:val="00707474"/>
    <w:rsid w:val="0071198F"/>
    <w:rsid w:val="00713303"/>
    <w:rsid w:val="00715635"/>
    <w:rsid w:val="00715D95"/>
    <w:rsid w:val="007179AB"/>
    <w:rsid w:val="007202D5"/>
    <w:rsid w:val="007227CD"/>
    <w:rsid w:val="007252B4"/>
    <w:rsid w:val="007259A7"/>
    <w:rsid w:val="0072699D"/>
    <w:rsid w:val="00726EAF"/>
    <w:rsid w:val="00727D40"/>
    <w:rsid w:val="00730A4F"/>
    <w:rsid w:val="00730D5E"/>
    <w:rsid w:val="00731506"/>
    <w:rsid w:val="007321EA"/>
    <w:rsid w:val="00732F2F"/>
    <w:rsid w:val="00733D36"/>
    <w:rsid w:val="00737283"/>
    <w:rsid w:val="00741109"/>
    <w:rsid w:val="0074208F"/>
    <w:rsid w:val="00742152"/>
    <w:rsid w:val="00742246"/>
    <w:rsid w:val="00742BCD"/>
    <w:rsid w:val="00743312"/>
    <w:rsid w:val="00743D99"/>
    <w:rsid w:val="007446BB"/>
    <w:rsid w:val="00744D60"/>
    <w:rsid w:val="00746420"/>
    <w:rsid w:val="00747CCE"/>
    <w:rsid w:val="00750568"/>
    <w:rsid w:val="00750F21"/>
    <w:rsid w:val="007533D1"/>
    <w:rsid w:val="00754CAF"/>
    <w:rsid w:val="00755ADE"/>
    <w:rsid w:val="0075742C"/>
    <w:rsid w:val="00757FFD"/>
    <w:rsid w:val="007605B4"/>
    <w:rsid w:val="0076069A"/>
    <w:rsid w:val="0076141C"/>
    <w:rsid w:val="00761543"/>
    <w:rsid w:val="007643FE"/>
    <w:rsid w:val="0076675A"/>
    <w:rsid w:val="007669C4"/>
    <w:rsid w:val="00767686"/>
    <w:rsid w:val="00767E63"/>
    <w:rsid w:val="00771DAA"/>
    <w:rsid w:val="00772A0E"/>
    <w:rsid w:val="007734A9"/>
    <w:rsid w:val="007744DC"/>
    <w:rsid w:val="007745D7"/>
    <w:rsid w:val="00774BEB"/>
    <w:rsid w:val="00776851"/>
    <w:rsid w:val="00777F1C"/>
    <w:rsid w:val="00780320"/>
    <w:rsid w:val="00780BF6"/>
    <w:rsid w:val="0078153A"/>
    <w:rsid w:val="00782460"/>
    <w:rsid w:val="00784A0A"/>
    <w:rsid w:val="0078577B"/>
    <w:rsid w:val="007868DF"/>
    <w:rsid w:val="00786C56"/>
    <w:rsid w:val="0078765D"/>
    <w:rsid w:val="00787C08"/>
    <w:rsid w:val="00791FF7"/>
    <w:rsid w:val="00792D76"/>
    <w:rsid w:val="007939D1"/>
    <w:rsid w:val="00795086"/>
    <w:rsid w:val="007959E2"/>
    <w:rsid w:val="007968D4"/>
    <w:rsid w:val="0079726F"/>
    <w:rsid w:val="007A0BEB"/>
    <w:rsid w:val="007A105B"/>
    <w:rsid w:val="007A2888"/>
    <w:rsid w:val="007A5850"/>
    <w:rsid w:val="007A630C"/>
    <w:rsid w:val="007B0C35"/>
    <w:rsid w:val="007B0D5E"/>
    <w:rsid w:val="007B25CF"/>
    <w:rsid w:val="007B4F0F"/>
    <w:rsid w:val="007B6003"/>
    <w:rsid w:val="007B61D2"/>
    <w:rsid w:val="007B676E"/>
    <w:rsid w:val="007B7CA4"/>
    <w:rsid w:val="007B7E2C"/>
    <w:rsid w:val="007C207F"/>
    <w:rsid w:val="007C3113"/>
    <w:rsid w:val="007C4AED"/>
    <w:rsid w:val="007C52BA"/>
    <w:rsid w:val="007C5E1A"/>
    <w:rsid w:val="007D35DD"/>
    <w:rsid w:val="007D49B6"/>
    <w:rsid w:val="007D51D8"/>
    <w:rsid w:val="007D6909"/>
    <w:rsid w:val="007D6A6C"/>
    <w:rsid w:val="007D7782"/>
    <w:rsid w:val="007E05FA"/>
    <w:rsid w:val="007E3FDA"/>
    <w:rsid w:val="007F1DC9"/>
    <w:rsid w:val="007F206D"/>
    <w:rsid w:val="007F46B1"/>
    <w:rsid w:val="007F4EC4"/>
    <w:rsid w:val="007F547E"/>
    <w:rsid w:val="007F68B5"/>
    <w:rsid w:val="007F6C82"/>
    <w:rsid w:val="00801ABF"/>
    <w:rsid w:val="0080295B"/>
    <w:rsid w:val="00803233"/>
    <w:rsid w:val="008044B3"/>
    <w:rsid w:val="00805E53"/>
    <w:rsid w:val="00805FF6"/>
    <w:rsid w:val="008074A3"/>
    <w:rsid w:val="00807660"/>
    <w:rsid w:val="00807F16"/>
    <w:rsid w:val="00810853"/>
    <w:rsid w:val="008108A1"/>
    <w:rsid w:val="00810908"/>
    <w:rsid w:val="00811F28"/>
    <w:rsid w:val="00811F3E"/>
    <w:rsid w:val="008129E7"/>
    <w:rsid w:val="00813535"/>
    <w:rsid w:val="00815BC5"/>
    <w:rsid w:val="0082051B"/>
    <w:rsid w:val="00821F9C"/>
    <w:rsid w:val="00822E74"/>
    <w:rsid w:val="00823880"/>
    <w:rsid w:val="0082417E"/>
    <w:rsid w:val="00824FAA"/>
    <w:rsid w:val="00825313"/>
    <w:rsid w:val="00826D30"/>
    <w:rsid w:val="00827737"/>
    <w:rsid w:val="00830F5D"/>
    <w:rsid w:val="0083267C"/>
    <w:rsid w:val="0083270C"/>
    <w:rsid w:val="0083441F"/>
    <w:rsid w:val="00835030"/>
    <w:rsid w:val="00835529"/>
    <w:rsid w:val="00840C7D"/>
    <w:rsid w:val="00841985"/>
    <w:rsid w:val="00841EE9"/>
    <w:rsid w:val="0084205F"/>
    <w:rsid w:val="00842161"/>
    <w:rsid w:val="00842F4D"/>
    <w:rsid w:val="00843095"/>
    <w:rsid w:val="00843802"/>
    <w:rsid w:val="00843B26"/>
    <w:rsid w:val="0084464E"/>
    <w:rsid w:val="00845251"/>
    <w:rsid w:val="0084591A"/>
    <w:rsid w:val="00846000"/>
    <w:rsid w:val="008476C3"/>
    <w:rsid w:val="00847A51"/>
    <w:rsid w:val="00852971"/>
    <w:rsid w:val="00852CF9"/>
    <w:rsid w:val="00852F14"/>
    <w:rsid w:val="008666AC"/>
    <w:rsid w:val="0086734F"/>
    <w:rsid w:val="00867621"/>
    <w:rsid w:val="00867B2C"/>
    <w:rsid w:val="0087143D"/>
    <w:rsid w:val="00872027"/>
    <w:rsid w:val="00872512"/>
    <w:rsid w:val="00872728"/>
    <w:rsid w:val="00874323"/>
    <w:rsid w:val="00874656"/>
    <w:rsid w:val="00874C05"/>
    <w:rsid w:val="00874F2F"/>
    <w:rsid w:val="00881667"/>
    <w:rsid w:val="008828F5"/>
    <w:rsid w:val="0088431D"/>
    <w:rsid w:val="00884AA0"/>
    <w:rsid w:val="00885DA5"/>
    <w:rsid w:val="0089107C"/>
    <w:rsid w:val="00891D2D"/>
    <w:rsid w:val="00891F46"/>
    <w:rsid w:val="00892272"/>
    <w:rsid w:val="0089229D"/>
    <w:rsid w:val="008929B5"/>
    <w:rsid w:val="00892EF5"/>
    <w:rsid w:val="0089392F"/>
    <w:rsid w:val="008939E4"/>
    <w:rsid w:val="008945EC"/>
    <w:rsid w:val="008951A4"/>
    <w:rsid w:val="00895291"/>
    <w:rsid w:val="008967E0"/>
    <w:rsid w:val="00896E7F"/>
    <w:rsid w:val="00897515"/>
    <w:rsid w:val="00897733"/>
    <w:rsid w:val="008A2B35"/>
    <w:rsid w:val="008A4572"/>
    <w:rsid w:val="008A46DF"/>
    <w:rsid w:val="008A74F0"/>
    <w:rsid w:val="008B082E"/>
    <w:rsid w:val="008B1082"/>
    <w:rsid w:val="008B22A4"/>
    <w:rsid w:val="008B27CB"/>
    <w:rsid w:val="008B3706"/>
    <w:rsid w:val="008B4126"/>
    <w:rsid w:val="008B5880"/>
    <w:rsid w:val="008B58A1"/>
    <w:rsid w:val="008B5F1A"/>
    <w:rsid w:val="008B69B7"/>
    <w:rsid w:val="008B7436"/>
    <w:rsid w:val="008C05F8"/>
    <w:rsid w:val="008C08DC"/>
    <w:rsid w:val="008C1578"/>
    <w:rsid w:val="008C3BED"/>
    <w:rsid w:val="008C76F9"/>
    <w:rsid w:val="008C7C51"/>
    <w:rsid w:val="008C7E92"/>
    <w:rsid w:val="008D008F"/>
    <w:rsid w:val="008D0133"/>
    <w:rsid w:val="008D4F5F"/>
    <w:rsid w:val="008D6ED8"/>
    <w:rsid w:val="008D7158"/>
    <w:rsid w:val="008D7200"/>
    <w:rsid w:val="008D754B"/>
    <w:rsid w:val="008E0F5A"/>
    <w:rsid w:val="008E1B1E"/>
    <w:rsid w:val="008E2669"/>
    <w:rsid w:val="008E2C58"/>
    <w:rsid w:val="008E702B"/>
    <w:rsid w:val="008F13B4"/>
    <w:rsid w:val="008F2815"/>
    <w:rsid w:val="008F2AE2"/>
    <w:rsid w:val="008F42C0"/>
    <w:rsid w:val="008F52CD"/>
    <w:rsid w:val="008F58BD"/>
    <w:rsid w:val="008F756D"/>
    <w:rsid w:val="00900A30"/>
    <w:rsid w:val="00906582"/>
    <w:rsid w:val="00906A4F"/>
    <w:rsid w:val="009118AC"/>
    <w:rsid w:val="009121E2"/>
    <w:rsid w:val="0091260F"/>
    <w:rsid w:val="0091266E"/>
    <w:rsid w:val="00913415"/>
    <w:rsid w:val="0091381B"/>
    <w:rsid w:val="00914099"/>
    <w:rsid w:val="00914BBA"/>
    <w:rsid w:val="00914F89"/>
    <w:rsid w:val="0091631C"/>
    <w:rsid w:val="0091692C"/>
    <w:rsid w:val="0091700F"/>
    <w:rsid w:val="00920CBB"/>
    <w:rsid w:val="00923CBE"/>
    <w:rsid w:val="00924510"/>
    <w:rsid w:val="009249A8"/>
    <w:rsid w:val="00925479"/>
    <w:rsid w:val="009258FE"/>
    <w:rsid w:val="00926EE3"/>
    <w:rsid w:val="009274BA"/>
    <w:rsid w:val="00930B58"/>
    <w:rsid w:val="009311E6"/>
    <w:rsid w:val="009328A2"/>
    <w:rsid w:val="0093484E"/>
    <w:rsid w:val="00934976"/>
    <w:rsid w:val="009359F0"/>
    <w:rsid w:val="00936234"/>
    <w:rsid w:val="0094137A"/>
    <w:rsid w:val="00941E4F"/>
    <w:rsid w:val="00942120"/>
    <w:rsid w:val="00942131"/>
    <w:rsid w:val="0094272A"/>
    <w:rsid w:val="009430D9"/>
    <w:rsid w:val="009442E4"/>
    <w:rsid w:val="0094525D"/>
    <w:rsid w:val="009456FD"/>
    <w:rsid w:val="00945B86"/>
    <w:rsid w:val="0094606C"/>
    <w:rsid w:val="00946833"/>
    <w:rsid w:val="00947930"/>
    <w:rsid w:val="00952091"/>
    <w:rsid w:val="0095525B"/>
    <w:rsid w:val="00955C14"/>
    <w:rsid w:val="00955E00"/>
    <w:rsid w:val="00956543"/>
    <w:rsid w:val="00956F97"/>
    <w:rsid w:val="00957275"/>
    <w:rsid w:val="00957C11"/>
    <w:rsid w:val="00957D47"/>
    <w:rsid w:val="009601B4"/>
    <w:rsid w:val="00962123"/>
    <w:rsid w:val="00962A6D"/>
    <w:rsid w:val="00964976"/>
    <w:rsid w:val="009651DA"/>
    <w:rsid w:val="0096757E"/>
    <w:rsid w:val="009709F8"/>
    <w:rsid w:val="00970CDB"/>
    <w:rsid w:val="0097120F"/>
    <w:rsid w:val="0097211C"/>
    <w:rsid w:val="00972329"/>
    <w:rsid w:val="00973F50"/>
    <w:rsid w:val="00974790"/>
    <w:rsid w:val="00974F08"/>
    <w:rsid w:val="0097615D"/>
    <w:rsid w:val="00976FC0"/>
    <w:rsid w:val="00986A72"/>
    <w:rsid w:val="00986F56"/>
    <w:rsid w:val="00990073"/>
    <w:rsid w:val="0099049D"/>
    <w:rsid w:val="00991469"/>
    <w:rsid w:val="00992142"/>
    <w:rsid w:val="00994DE2"/>
    <w:rsid w:val="00995CBC"/>
    <w:rsid w:val="009965B5"/>
    <w:rsid w:val="009A022C"/>
    <w:rsid w:val="009A06EB"/>
    <w:rsid w:val="009A1D9F"/>
    <w:rsid w:val="009A27E8"/>
    <w:rsid w:val="009A3283"/>
    <w:rsid w:val="009A37EF"/>
    <w:rsid w:val="009A3EB2"/>
    <w:rsid w:val="009A4C82"/>
    <w:rsid w:val="009A52C2"/>
    <w:rsid w:val="009A6D10"/>
    <w:rsid w:val="009A77CB"/>
    <w:rsid w:val="009A79DB"/>
    <w:rsid w:val="009A7C7A"/>
    <w:rsid w:val="009B0430"/>
    <w:rsid w:val="009B3D41"/>
    <w:rsid w:val="009B3DD4"/>
    <w:rsid w:val="009B49EA"/>
    <w:rsid w:val="009B5943"/>
    <w:rsid w:val="009B6DC2"/>
    <w:rsid w:val="009B708E"/>
    <w:rsid w:val="009C061F"/>
    <w:rsid w:val="009C07C1"/>
    <w:rsid w:val="009C08EA"/>
    <w:rsid w:val="009C1077"/>
    <w:rsid w:val="009C1094"/>
    <w:rsid w:val="009C4439"/>
    <w:rsid w:val="009C580D"/>
    <w:rsid w:val="009C7C5B"/>
    <w:rsid w:val="009D13A9"/>
    <w:rsid w:val="009D21CA"/>
    <w:rsid w:val="009D22EE"/>
    <w:rsid w:val="009D4349"/>
    <w:rsid w:val="009D5632"/>
    <w:rsid w:val="009D7A58"/>
    <w:rsid w:val="009E0C2D"/>
    <w:rsid w:val="009E0EED"/>
    <w:rsid w:val="009E24C6"/>
    <w:rsid w:val="009E2939"/>
    <w:rsid w:val="009E2CC2"/>
    <w:rsid w:val="009E4F46"/>
    <w:rsid w:val="009E5945"/>
    <w:rsid w:val="009E6779"/>
    <w:rsid w:val="009E76F4"/>
    <w:rsid w:val="009F0C9D"/>
    <w:rsid w:val="009F0FFF"/>
    <w:rsid w:val="009F1641"/>
    <w:rsid w:val="009F20F3"/>
    <w:rsid w:val="009F2501"/>
    <w:rsid w:val="009F3416"/>
    <w:rsid w:val="009F36BD"/>
    <w:rsid w:val="009F5A3C"/>
    <w:rsid w:val="009F7B3F"/>
    <w:rsid w:val="00A0000F"/>
    <w:rsid w:val="00A00387"/>
    <w:rsid w:val="00A03053"/>
    <w:rsid w:val="00A03164"/>
    <w:rsid w:val="00A03B1E"/>
    <w:rsid w:val="00A03D03"/>
    <w:rsid w:val="00A046DC"/>
    <w:rsid w:val="00A070AE"/>
    <w:rsid w:val="00A07C24"/>
    <w:rsid w:val="00A12294"/>
    <w:rsid w:val="00A12E74"/>
    <w:rsid w:val="00A13471"/>
    <w:rsid w:val="00A147F3"/>
    <w:rsid w:val="00A16078"/>
    <w:rsid w:val="00A16562"/>
    <w:rsid w:val="00A20AED"/>
    <w:rsid w:val="00A20F3B"/>
    <w:rsid w:val="00A2220E"/>
    <w:rsid w:val="00A232C4"/>
    <w:rsid w:val="00A24A73"/>
    <w:rsid w:val="00A2553C"/>
    <w:rsid w:val="00A255FA"/>
    <w:rsid w:val="00A26B00"/>
    <w:rsid w:val="00A27B99"/>
    <w:rsid w:val="00A27F51"/>
    <w:rsid w:val="00A32DCA"/>
    <w:rsid w:val="00A357D8"/>
    <w:rsid w:val="00A363DD"/>
    <w:rsid w:val="00A368B9"/>
    <w:rsid w:val="00A369A9"/>
    <w:rsid w:val="00A376DD"/>
    <w:rsid w:val="00A4089E"/>
    <w:rsid w:val="00A40B6C"/>
    <w:rsid w:val="00A421FB"/>
    <w:rsid w:val="00A4371D"/>
    <w:rsid w:val="00A43D72"/>
    <w:rsid w:val="00A441B8"/>
    <w:rsid w:val="00A45C3B"/>
    <w:rsid w:val="00A463A7"/>
    <w:rsid w:val="00A47C63"/>
    <w:rsid w:val="00A50DF5"/>
    <w:rsid w:val="00A50EF2"/>
    <w:rsid w:val="00A5135B"/>
    <w:rsid w:val="00A51A15"/>
    <w:rsid w:val="00A52772"/>
    <w:rsid w:val="00A55A7F"/>
    <w:rsid w:val="00A57775"/>
    <w:rsid w:val="00A61493"/>
    <w:rsid w:val="00A6421C"/>
    <w:rsid w:val="00A66AB5"/>
    <w:rsid w:val="00A703D2"/>
    <w:rsid w:val="00A71D2A"/>
    <w:rsid w:val="00A720E9"/>
    <w:rsid w:val="00A742AF"/>
    <w:rsid w:val="00A742F9"/>
    <w:rsid w:val="00A7670A"/>
    <w:rsid w:val="00A85D6D"/>
    <w:rsid w:val="00A8791A"/>
    <w:rsid w:val="00A9159A"/>
    <w:rsid w:val="00A9251C"/>
    <w:rsid w:val="00A93423"/>
    <w:rsid w:val="00A93624"/>
    <w:rsid w:val="00A9389A"/>
    <w:rsid w:val="00A95777"/>
    <w:rsid w:val="00A96489"/>
    <w:rsid w:val="00A97361"/>
    <w:rsid w:val="00AA07C9"/>
    <w:rsid w:val="00AA1648"/>
    <w:rsid w:val="00AA1849"/>
    <w:rsid w:val="00AA239A"/>
    <w:rsid w:val="00AA3106"/>
    <w:rsid w:val="00AA3734"/>
    <w:rsid w:val="00AA3F30"/>
    <w:rsid w:val="00AA48FD"/>
    <w:rsid w:val="00AA6D00"/>
    <w:rsid w:val="00AA7482"/>
    <w:rsid w:val="00AB0476"/>
    <w:rsid w:val="00AB1D58"/>
    <w:rsid w:val="00AB2133"/>
    <w:rsid w:val="00AB5226"/>
    <w:rsid w:val="00AB52B4"/>
    <w:rsid w:val="00AB535F"/>
    <w:rsid w:val="00AB5538"/>
    <w:rsid w:val="00AB5D88"/>
    <w:rsid w:val="00AB7799"/>
    <w:rsid w:val="00AB7B90"/>
    <w:rsid w:val="00AB7CF2"/>
    <w:rsid w:val="00AC0C79"/>
    <w:rsid w:val="00AC126A"/>
    <w:rsid w:val="00AC28BA"/>
    <w:rsid w:val="00AC2DAD"/>
    <w:rsid w:val="00AC3639"/>
    <w:rsid w:val="00AC4087"/>
    <w:rsid w:val="00AC43A6"/>
    <w:rsid w:val="00AC49EF"/>
    <w:rsid w:val="00AC6189"/>
    <w:rsid w:val="00AC7AC2"/>
    <w:rsid w:val="00AD08E8"/>
    <w:rsid w:val="00AD0C1B"/>
    <w:rsid w:val="00AD0CDF"/>
    <w:rsid w:val="00AD1B58"/>
    <w:rsid w:val="00AD285F"/>
    <w:rsid w:val="00AD56DA"/>
    <w:rsid w:val="00AD57E2"/>
    <w:rsid w:val="00AD6442"/>
    <w:rsid w:val="00AD7960"/>
    <w:rsid w:val="00AE124C"/>
    <w:rsid w:val="00AE4D5E"/>
    <w:rsid w:val="00AE618D"/>
    <w:rsid w:val="00AE620C"/>
    <w:rsid w:val="00AE6797"/>
    <w:rsid w:val="00AE6AB5"/>
    <w:rsid w:val="00AE7543"/>
    <w:rsid w:val="00AE7629"/>
    <w:rsid w:val="00AF59CE"/>
    <w:rsid w:val="00AF5A9F"/>
    <w:rsid w:val="00AF7A32"/>
    <w:rsid w:val="00B0028F"/>
    <w:rsid w:val="00B00D8F"/>
    <w:rsid w:val="00B02CB4"/>
    <w:rsid w:val="00B0631B"/>
    <w:rsid w:val="00B0639E"/>
    <w:rsid w:val="00B10B39"/>
    <w:rsid w:val="00B12201"/>
    <w:rsid w:val="00B1267E"/>
    <w:rsid w:val="00B12D5A"/>
    <w:rsid w:val="00B12E47"/>
    <w:rsid w:val="00B135DB"/>
    <w:rsid w:val="00B13A8C"/>
    <w:rsid w:val="00B14BB0"/>
    <w:rsid w:val="00B15716"/>
    <w:rsid w:val="00B16BED"/>
    <w:rsid w:val="00B177E8"/>
    <w:rsid w:val="00B207B5"/>
    <w:rsid w:val="00B21059"/>
    <w:rsid w:val="00B213B6"/>
    <w:rsid w:val="00B23C1B"/>
    <w:rsid w:val="00B25812"/>
    <w:rsid w:val="00B27AB8"/>
    <w:rsid w:val="00B31537"/>
    <w:rsid w:val="00B3327F"/>
    <w:rsid w:val="00B34641"/>
    <w:rsid w:val="00B34B32"/>
    <w:rsid w:val="00B35375"/>
    <w:rsid w:val="00B36AA5"/>
    <w:rsid w:val="00B36C79"/>
    <w:rsid w:val="00B43900"/>
    <w:rsid w:val="00B4689C"/>
    <w:rsid w:val="00B47C2A"/>
    <w:rsid w:val="00B50675"/>
    <w:rsid w:val="00B52215"/>
    <w:rsid w:val="00B540DD"/>
    <w:rsid w:val="00B55245"/>
    <w:rsid w:val="00B5636B"/>
    <w:rsid w:val="00B57478"/>
    <w:rsid w:val="00B63EFB"/>
    <w:rsid w:val="00B64792"/>
    <w:rsid w:val="00B64D2C"/>
    <w:rsid w:val="00B653F8"/>
    <w:rsid w:val="00B66416"/>
    <w:rsid w:val="00B67FE2"/>
    <w:rsid w:val="00B7047C"/>
    <w:rsid w:val="00B7140E"/>
    <w:rsid w:val="00B71F05"/>
    <w:rsid w:val="00B72F13"/>
    <w:rsid w:val="00B7321E"/>
    <w:rsid w:val="00B7371E"/>
    <w:rsid w:val="00B751AE"/>
    <w:rsid w:val="00B759E8"/>
    <w:rsid w:val="00B75CAC"/>
    <w:rsid w:val="00B76E66"/>
    <w:rsid w:val="00B7779A"/>
    <w:rsid w:val="00B80505"/>
    <w:rsid w:val="00B820CB"/>
    <w:rsid w:val="00B86261"/>
    <w:rsid w:val="00B90686"/>
    <w:rsid w:val="00B9094E"/>
    <w:rsid w:val="00B91AB3"/>
    <w:rsid w:val="00B937C0"/>
    <w:rsid w:val="00B94420"/>
    <w:rsid w:val="00B94AAD"/>
    <w:rsid w:val="00B95947"/>
    <w:rsid w:val="00B968F5"/>
    <w:rsid w:val="00B96B4D"/>
    <w:rsid w:val="00B96DC9"/>
    <w:rsid w:val="00B97E62"/>
    <w:rsid w:val="00BA0C8A"/>
    <w:rsid w:val="00BA186D"/>
    <w:rsid w:val="00BA268B"/>
    <w:rsid w:val="00BA6374"/>
    <w:rsid w:val="00BB454A"/>
    <w:rsid w:val="00BB458F"/>
    <w:rsid w:val="00BB4A25"/>
    <w:rsid w:val="00BB517C"/>
    <w:rsid w:val="00BC14C8"/>
    <w:rsid w:val="00BC1638"/>
    <w:rsid w:val="00BC3079"/>
    <w:rsid w:val="00BC30C2"/>
    <w:rsid w:val="00BC31F9"/>
    <w:rsid w:val="00BC3478"/>
    <w:rsid w:val="00BC492F"/>
    <w:rsid w:val="00BC5373"/>
    <w:rsid w:val="00BC5E2A"/>
    <w:rsid w:val="00BC70E6"/>
    <w:rsid w:val="00BC7423"/>
    <w:rsid w:val="00BC769D"/>
    <w:rsid w:val="00BD1FB2"/>
    <w:rsid w:val="00BD22C2"/>
    <w:rsid w:val="00BD2FF6"/>
    <w:rsid w:val="00BD4483"/>
    <w:rsid w:val="00BD4A19"/>
    <w:rsid w:val="00BD4F9B"/>
    <w:rsid w:val="00BD57E9"/>
    <w:rsid w:val="00BD62E8"/>
    <w:rsid w:val="00BD756E"/>
    <w:rsid w:val="00BE06F5"/>
    <w:rsid w:val="00BE0906"/>
    <w:rsid w:val="00BE0D24"/>
    <w:rsid w:val="00BE1BAE"/>
    <w:rsid w:val="00BE3CA7"/>
    <w:rsid w:val="00BE4395"/>
    <w:rsid w:val="00BE541D"/>
    <w:rsid w:val="00BE5E6A"/>
    <w:rsid w:val="00BE794E"/>
    <w:rsid w:val="00BF0747"/>
    <w:rsid w:val="00BF09AA"/>
    <w:rsid w:val="00BF1620"/>
    <w:rsid w:val="00BF2AFD"/>
    <w:rsid w:val="00BF3378"/>
    <w:rsid w:val="00BF34C2"/>
    <w:rsid w:val="00BF3583"/>
    <w:rsid w:val="00BF6CF3"/>
    <w:rsid w:val="00C005E2"/>
    <w:rsid w:val="00C00FAF"/>
    <w:rsid w:val="00C012A6"/>
    <w:rsid w:val="00C01717"/>
    <w:rsid w:val="00C022D7"/>
    <w:rsid w:val="00C03F04"/>
    <w:rsid w:val="00C0451A"/>
    <w:rsid w:val="00C04800"/>
    <w:rsid w:val="00C04C8E"/>
    <w:rsid w:val="00C056CA"/>
    <w:rsid w:val="00C058C4"/>
    <w:rsid w:val="00C05DB7"/>
    <w:rsid w:val="00C06BBA"/>
    <w:rsid w:val="00C1064B"/>
    <w:rsid w:val="00C109F4"/>
    <w:rsid w:val="00C1360B"/>
    <w:rsid w:val="00C1725F"/>
    <w:rsid w:val="00C179F0"/>
    <w:rsid w:val="00C213BD"/>
    <w:rsid w:val="00C224E3"/>
    <w:rsid w:val="00C22AC2"/>
    <w:rsid w:val="00C22CB5"/>
    <w:rsid w:val="00C23488"/>
    <w:rsid w:val="00C269A7"/>
    <w:rsid w:val="00C26C4D"/>
    <w:rsid w:val="00C2709E"/>
    <w:rsid w:val="00C27E49"/>
    <w:rsid w:val="00C32F13"/>
    <w:rsid w:val="00C34577"/>
    <w:rsid w:val="00C3498B"/>
    <w:rsid w:val="00C34D31"/>
    <w:rsid w:val="00C35889"/>
    <w:rsid w:val="00C35B0F"/>
    <w:rsid w:val="00C362B6"/>
    <w:rsid w:val="00C367F7"/>
    <w:rsid w:val="00C37427"/>
    <w:rsid w:val="00C40FA8"/>
    <w:rsid w:val="00C41EE4"/>
    <w:rsid w:val="00C43F59"/>
    <w:rsid w:val="00C440D0"/>
    <w:rsid w:val="00C442EA"/>
    <w:rsid w:val="00C44303"/>
    <w:rsid w:val="00C445D2"/>
    <w:rsid w:val="00C45C7D"/>
    <w:rsid w:val="00C47124"/>
    <w:rsid w:val="00C509B8"/>
    <w:rsid w:val="00C51257"/>
    <w:rsid w:val="00C524DB"/>
    <w:rsid w:val="00C52A3F"/>
    <w:rsid w:val="00C52E96"/>
    <w:rsid w:val="00C55B80"/>
    <w:rsid w:val="00C5691A"/>
    <w:rsid w:val="00C57BF7"/>
    <w:rsid w:val="00C6005F"/>
    <w:rsid w:val="00C60396"/>
    <w:rsid w:val="00C605AF"/>
    <w:rsid w:val="00C60D1E"/>
    <w:rsid w:val="00C60EA4"/>
    <w:rsid w:val="00C621F3"/>
    <w:rsid w:val="00C63E03"/>
    <w:rsid w:val="00C63EEE"/>
    <w:rsid w:val="00C64D1B"/>
    <w:rsid w:val="00C669E8"/>
    <w:rsid w:val="00C66E24"/>
    <w:rsid w:val="00C67FF0"/>
    <w:rsid w:val="00C72D20"/>
    <w:rsid w:val="00C745B2"/>
    <w:rsid w:val="00C74C9A"/>
    <w:rsid w:val="00C74E1A"/>
    <w:rsid w:val="00C75C3E"/>
    <w:rsid w:val="00C765F4"/>
    <w:rsid w:val="00C76E2E"/>
    <w:rsid w:val="00C80C02"/>
    <w:rsid w:val="00C810D5"/>
    <w:rsid w:val="00C81505"/>
    <w:rsid w:val="00C821AE"/>
    <w:rsid w:val="00C82507"/>
    <w:rsid w:val="00C85217"/>
    <w:rsid w:val="00C8543C"/>
    <w:rsid w:val="00C86352"/>
    <w:rsid w:val="00C863C9"/>
    <w:rsid w:val="00C87D3E"/>
    <w:rsid w:val="00C905E8"/>
    <w:rsid w:val="00C90E68"/>
    <w:rsid w:val="00C932D0"/>
    <w:rsid w:val="00C96BD6"/>
    <w:rsid w:val="00C96D95"/>
    <w:rsid w:val="00C97262"/>
    <w:rsid w:val="00C976F0"/>
    <w:rsid w:val="00C9779B"/>
    <w:rsid w:val="00CA1939"/>
    <w:rsid w:val="00CA2B3C"/>
    <w:rsid w:val="00CA2E98"/>
    <w:rsid w:val="00CA4433"/>
    <w:rsid w:val="00CA4B04"/>
    <w:rsid w:val="00CA5706"/>
    <w:rsid w:val="00CA58B9"/>
    <w:rsid w:val="00CA5FD9"/>
    <w:rsid w:val="00CA63FB"/>
    <w:rsid w:val="00CA653C"/>
    <w:rsid w:val="00CA741B"/>
    <w:rsid w:val="00CA74AB"/>
    <w:rsid w:val="00CA78F6"/>
    <w:rsid w:val="00CB1592"/>
    <w:rsid w:val="00CB2B37"/>
    <w:rsid w:val="00CB2F4B"/>
    <w:rsid w:val="00CB36A6"/>
    <w:rsid w:val="00CB529C"/>
    <w:rsid w:val="00CB6613"/>
    <w:rsid w:val="00CC2464"/>
    <w:rsid w:val="00CC2DDB"/>
    <w:rsid w:val="00CC4A16"/>
    <w:rsid w:val="00CC4C26"/>
    <w:rsid w:val="00CC4DAA"/>
    <w:rsid w:val="00CC51B9"/>
    <w:rsid w:val="00CC66CE"/>
    <w:rsid w:val="00CC7C4B"/>
    <w:rsid w:val="00CD0F3E"/>
    <w:rsid w:val="00CD0F78"/>
    <w:rsid w:val="00CD30DD"/>
    <w:rsid w:val="00CD3770"/>
    <w:rsid w:val="00CD45C6"/>
    <w:rsid w:val="00CD47F3"/>
    <w:rsid w:val="00CD7105"/>
    <w:rsid w:val="00CD7E81"/>
    <w:rsid w:val="00CD7E8E"/>
    <w:rsid w:val="00CE04F8"/>
    <w:rsid w:val="00CE11FE"/>
    <w:rsid w:val="00CE14BA"/>
    <w:rsid w:val="00CE309B"/>
    <w:rsid w:val="00CE3348"/>
    <w:rsid w:val="00CE3EED"/>
    <w:rsid w:val="00CE3F4D"/>
    <w:rsid w:val="00CF07CA"/>
    <w:rsid w:val="00CF0A6C"/>
    <w:rsid w:val="00CF2A72"/>
    <w:rsid w:val="00CF4174"/>
    <w:rsid w:val="00CF4937"/>
    <w:rsid w:val="00CF51BC"/>
    <w:rsid w:val="00CF52F4"/>
    <w:rsid w:val="00CF710C"/>
    <w:rsid w:val="00CF7826"/>
    <w:rsid w:val="00CF7CF0"/>
    <w:rsid w:val="00D00D6C"/>
    <w:rsid w:val="00D01F34"/>
    <w:rsid w:val="00D03CCF"/>
    <w:rsid w:val="00D05380"/>
    <w:rsid w:val="00D05AE3"/>
    <w:rsid w:val="00D065A8"/>
    <w:rsid w:val="00D066B3"/>
    <w:rsid w:val="00D06A85"/>
    <w:rsid w:val="00D11A49"/>
    <w:rsid w:val="00D123F8"/>
    <w:rsid w:val="00D12A64"/>
    <w:rsid w:val="00D13BB9"/>
    <w:rsid w:val="00D14E4A"/>
    <w:rsid w:val="00D16E6F"/>
    <w:rsid w:val="00D1715D"/>
    <w:rsid w:val="00D1757D"/>
    <w:rsid w:val="00D179C3"/>
    <w:rsid w:val="00D201E3"/>
    <w:rsid w:val="00D210AE"/>
    <w:rsid w:val="00D21475"/>
    <w:rsid w:val="00D21D8A"/>
    <w:rsid w:val="00D22DB5"/>
    <w:rsid w:val="00D23757"/>
    <w:rsid w:val="00D250E5"/>
    <w:rsid w:val="00D31091"/>
    <w:rsid w:val="00D33819"/>
    <w:rsid w:val="00D37319"/>
    <w:rsid w:val="00D37826"/>
    <w:rsid w:val="00D4133E"/>
    <w:rsid w:val="00D413DF"/>
    <w:rsid w:val="00D42D6B"/>
    <w:rsid w:val="00D45895"/>
    <w:rsid w:val="00D468B3"/>
    <w:rsid w:val="00D46EC8"/>
    <w:rsid w:val="00D5032C"/>
    <w:rsid w:val="00D514F8"/>
    <w:rsid w:val="00D5350A"/>
    <w:rsid w:val="00D5373F"/>
    <w:rsid w:val="00D53932"/>
    <w:rsid w:val="00D54221"/>
    <w:rsid w:val="00D546F4"/>
    <w:rsid w:val="00D55153"/>
    <w:rsid w:val="00D551DF"/>
    <w:rsid w:val="00D55AC3"/>
    <w:rsid w:val="00D560E9"/>
    <w:rsid w:val="00D56DB2"/>
    <w:rsid w:val="00D573D5"/>
    <w:rsid w:val="00D576D6"/>
    <w:rsid w:val="00D5773B"/>
    <w:rsid w:val="00D619B7"/>
    <w:rsid w:val="00D61C89"/>
    <w:rsid w:val="00D622B6"/>
    <w:rsid w:val="00D62D78"/>
    <w:rsid w:val="00D637DA"/>
    <w:rsid w:val="00D65576"/>
    <w:rsid w:val="00D66655"/>
    <w:rsid w:val="00D6723E"/>
    <w:rsid w:val="00D7059D"/>
    <w:rsid w:val="00D70725"/>
    <w:rsid w:val="00D71EFF"/>
    <w:rsid w:val="00D72B1E"/>
    <w:rsid w:val="00D734FA"/>
    <w:rsid w:val="00D7464E"/>
    <w:rsid w:val="00D758ED"/>
    <w:rsid w:val="00D76503"/>
    <w:rsid w:val="00D76B0B"/>
    <w:rsid w:val="00D770B9"/>
    <w:rsid w:val="00D7763E"/>
    <w:rsid w:val="00D80272"/>
    <w:rsid w:val="00D810C9"/>
    <w:rsid w:val="00D82CF3"/>
    <w:rsid w:val="00D8477E"/>
    <w:rsid w:val="00D84C00"/>
    <w:rsid w:val="00D8659B"/>
    <w:rsid w:val="00D86985"/>
    <w:rsid w:val="00D86C9C"/>
    <w:rsid w:val="00D86FFC"/>
    <w:rsid w:val="00D90B33"/>
    <w:rsid w:val="00D9261D"/>
    <w:rsid w:val="00D9466D"/>
    <w:rsid w:val="00D94A3F"/>
    <w:rsid w:val="00D94C1C"/>
    <w:rsid w:val="00D95BFE"/>
    <w:rsid w:val="00DA1899"/>
    <w:rsid w:val="00DA6469"/>
    <w:rsid w:val="00DA70B6"/>
    <w:rsid w:val="00DB0667"/>
    <w:rsid w:val="00DB1FEF"/>
    <w:rsid w:val="00DB309B"/>
    <w:rsid w:val="00DB6093"/>
    <w:rsid w:val="00DC0FC3"/>
    <w:rsid w:val="00DC15E9"/>
    <w:rsid w:val="00DC1D15"/>
    <w:rsid w:val="00DC2052"/>
    <w:rsid w:val="00DC22C9"/>
    <w:rsid w:val="00DC267B"/>
    <w:rsid w:val="00DC2B9F"/>
    <w:rsid w:val="00DC4758"/>
    <w:rsid w:val="00DC596B"/>
    <w:rsid w:val="00DD2E99"/>
    <w:rsid w:val="00DD5521"/>
    <w:rsid w:val="00DD78DE"/>
    <w:rsid w:val="00DE1BDF"/>
    <w:rsid w:val="00DF1055"/>
    <w:rsid w:val="00DF17FE"/>
    <w:rsid w:val="00DF2F2C"/>
    <w:rsid w:val="00DF6312"/>
    <w:rsid w:val="00DF6767"/>
    <w:rsid w:val="00DF78FC"/>
    <w:rsid w:val="00E00493"/>
    <w:rsid w:val="00E0054B"/>
    <w:rsid w:val="00E00BF2"/>
    <w:rsid w:val="00E01AA5"/>
    <w:rsid w:val="00E01CB5"/>
    <w:rsid w:val="00E043A5"/>
    <w:rsid w:val="00E04A8B"/>
    <w:rsid w:val="00E06127"/>
    <w:rsid w:val="00E071A9"/>
    <w:rsid w:val="00E079AC"/>
    <w:rsid w:val="00E10279"/>
    <w:rsid w:val="00E1027E"/>
    <w:rsid w:val="00E1058E"/>
    <w:rsid w:val="00E12371"/>
    <w:rsid w:val="00E12699"/>
    <w:rsid w:val="00E1290B"/>
    <w:rsid w:val="00E15FC5"/>
    <w:rsid w:val="00E1676A"/>
    <w:rsid w:val="00E17541"/>
    <w:rsid w:val="00E17609"/>
    <w:rsid w:val="00E176BE"/>
    <w:rsid w:val="00E20026"/>
    <w:rsid w:val="00E2060C"/>
    <w:rsid w:val="00E21371"/>
    <w:rsid w:val="00E21665"/>
    <w:rsid w:val="00E23150"/>
    <w:rsid w:val="00E2379E"/>
    <w:rsid w:val="00E2455D"/>
    <w:rsid w:val="00E24D54"/>
    <w:rsid w:val="00E24EB8"/>
    <w:rsid w:val="00E25CCB"/>
    <w:rsid w:val="00E25E7D"/>
    <w:rsid w:val="00E26F3F"/>
    <w:rsid w:val="00E27763"/>
    <w:rsid w:val="00E27B36"/>
    <w:rsid w:val="00E31922"/>
    <w:rsid w:val="00E33C88"/>
    <w:rsid w:val="00E341CB"/>
    <w:rsid w:val="00E3501D"/>
    <w:rsid w:val="00E352B7"/>
    <w:rsid w:val="00E358FB"/>
    <w:rsid w:val="00E379B6"/>
    <w:rsid w:val="00E406F5"/>
    <w:rsid w:val="00E41AA0"/>
    <w:rsid w:val="00E41F40"/>
    <w:rsid w:val="00E429CA"/>
    <w:rsid w:val="00E42AE9"/>
    <w:rsid w:val="00E4321F"/>
    <w:rsid w:val="00E44177"/>
    <w:rsid w:val="00E51FB7"/>
    <w:rsid w:val="00E523E3"/>
    <w:rsid w:val="00E527EE"/>
    <w:rsid w:val="00E52CF6"/>
    <w:rsid w:val="00E52D18"/>
    <w:rsid w:val="00E53B30"/>
    <w:rsid w:val="00E54216"/>
    <w:rsid w:val="00E551DE"/>
    <w:rsid w:val="00E55545"/>
    <w:rsid w:val="00E55739"/>
    <w:rsid w:val="00E6139C"/>
    <w:rsid w:val="00E618DB"/>
    <w:rsid w:val="00E62032"/>
    <w:rsid w:val="00E6204D"/>
    <w:rsid w:val="00E626C4"/>
    <w:rsid w:val="00E63833"/>
    <w:rsid w:val="00E66506"/>
    <w:rsid w:val="00E67667"/>
    <w:rsid w:val="00E718A2"/>
    <w:rsid w:val="00E71B36"/>
    <w:rsid w:val="00E723D3"/>
    <w:rsid w:val="00E73153"/>
    <w:rsid w:val="00E76CFF"/>
    <w:rsid w:val="00E77865"/>
    <w:rsid w:val="00E77BC0"/>
    <w:rsid w:val="00E80B1C"/>
    <w:rsid w:val="00E820AE"/>
    <w:rsid w:val="00E829C6"/>
    <w:rsid w:val="00E8346F"/>
    <w:rsid w:val="00E83AE2"/>
    <w:rsid w:val="00E90CF0"/>
    <w:rsid w:val="00E915B0"/>
    <w:rsid w:val="00E91F71"/>
    <w:rsid w:val="00E922F4"/>
    <w:rsid w:val="00E93699"/>
    <w:rsid w:val="00E93FE7"/>
    <w:rsid w:val="00E94252"/>
    <w:rsid w:val="00E94FC7"/>
    <w:rsid w:val="00E9706D"/>
    <w:rsid w:val="00EA0156"/>
    <w:rsid w:val="00EA1521"/>
    <w:rsid w:val="00EA1FE4"/>
    <w:rsid w:val="00EA2B1B"/>
    <w:rsid w:val="00EA3227"/>
    <w:rsid w:val="00EA3EDD"/>
    <w:rsid w:val="00EA6812"/>
    <w:rsid w:val="00EB02A4"/>
    <w:rsid w:val="00EB0FD0"/>
    <w:rsid w:val="00EB1BA3"/>
    <w:rsid w:val="00EB3B4E"/>
    <w:rsid w:val="00EB45C1"/>
    <w:rsid w:val="00EB5532"/>
    <w:rsid w:val="00EB7CE1"/>
    <w:rsid w:val="00EB7F22"/>
    <w:rsid w:val="00EC08F2"/>
    <w:rsid w:val="00EC4BE8"/>
    <w:rsid w:val="00EC5858"/>
    <w:rsid w:val="00ED0A2D"/>
    <w:rsid w:val="00ED1354"/>
    <w:rsid w:val="00ED29DE"/>
    <w:rsid w:val="00ED4E58"/>
    <w:rsid w:val="00ED5042"/>
    <w:rsid w:val="00ED510C"/>
    <w:rsid w:val="00ED5977"/>
    <w:rsid w:val="00ED60BC"/>
    <w:rsid w:val="00ED755B"/>
    <w:rsid w:val="00ED7954"/>
    <w:rsid w:val="00ED799A"/>
    <w:rsid w:val="00ED7EFD"/>
    <w:rsid w:val="00EE15DF"/>
    <w:rsid w:val="00EE1E89"/>
    <w:rsid w:val="00EE262F"/>
    <w:rsid w:val="00EE3E44"/>
    <w:rsid w:val="00EE4427"/>
    <w:rsid w:val="00EE4EE9"/>
    <w:rsid w:val="00EE594D"/>
    <w:rsid w:val="00EE5CF6"/>
    <w:rsid w:val="00EE5F9B"/>
    <w:rsid w:val="00EE6334"/>
    <w:rsid w:val="00EE7349"/>
    <w:rsid w:val="00EE740F"/>
    <w:rsid w:val="00EE7D59"/>
    <w:rsid w:val="00EF0D5E"/>
    <w:rsid w:val="00EF1AA2"/>
    <w:rsid w:val="00EF3F51"/>
    <w:rsid w:val="00EF551D"/>
    <w:rsid w:val="00EF6956"/>
    <w:rsid w:val="00EF732C"/>
    <w:rsid w:val="00F009B3"/>
    <w:rsid w:val="00F01DAC"/>
    <w:rsid w:val="00F0322F"/>
    <w:rsid w:val="00F049FD"/>
    <w:rsid w:val="00F058AD"/>
    <w:rsid w:val="00F06904"/>
    <w:rsid w:val="00F10A1F"/>
    <w:rsid w:val="00F11608"/>
    <w:rsid w:val="00F124D5"/>
    <w:rsid w:val="00F12FDF"/>
    <w:rsid w:val="00F14136"/>
    <w:rsid w:val="00F166B3"/>
    <w:rsid w:val="00F16D43"/>
    <w:rsid w:val="00F17395"/>
    <w:rsid w:val="00F17A5D"/>
    <w:rsid w:val="00F206B8"/>
    <w:rsid w:val="00F210BC"/>
    <w:rsid w:val="00F2135D"/>
    <w:rsid w:val="00F215E9"/>
    <w:rsid w:val="00F229CE"/>
    <w:rsid w:val="00F24BB6"/>
    <w:rsid w:val="00F254A3"/>
    <w:rsid w:val="00F25943"/>
    <w:rsid w:val="00F306C0"/>
    <w:rsid w:val="00F30A6F"/>
    <w:rsid w:val="00F30D42"/>
    <w:rsid w:val="00F30ECE"/>
    <w:rsid w:val="00F32C77"/>
    <w:rsid w:val="00F33614"/>
    <w:rsid w:val="00F33615"/>
    <w:rsid w:val="00F354E2"/>
    <w:rsid w:val="00F35720"/>
    <w:rsid w:val="00F40956"/>
    <w:rsid w:val="00F4201A"/>
    <w:rsid w:val="00F42705"/>
    <w:rsid w:val="00F42DF8"/>
    <w:rsid w:val="00F44FDD"/>
    <w:rsid w:val="00F452AB"/>
    <w:rsid w:val="00F45BA0"/>
    <w:rsid w:val="00F4643A"/>
    <w:rsid w:val="00F4673B"/>
    <w:rsid w:val="00F50A8E"/>
    <w:rsid w:val="00F51DA9"/>
    <w:rsid w:val="00F52E18"/>
    <w:rsid w:val="00F53CED"/>
    <w:rsid w:val="00F53D0B"/>
    <w:rsid w:val="00F5683C"/>
    <w:rsid w:val="00F57EF5"/>
    <w:rsid w:val="00F603EA"/>
    <w:rsid w:val="00F6158A"/>
    <w:rsid w:val="00F66BA3"/>
    <w:rsid w:val="00F6728B"/>
    <w:rsid w:val="00F70CC7"/>
    <w:rsid w:val="00F71B77"/>
    <w:rsid w:val="00F71D77"/>
    <w:rsid w:val="00F7546F"/>
    <w:rsid w:val="00F75759"/>
    <w:rsid w:val="00F806DB"/>
    <w:rsid w:val="00F80DCD"/>
    <w:rsid w:val="00F81FEC"/>
    <w:rsid w:val="00F83A54"/>
    <w:rsid w:val="00F8609A"/>
    <w:rsid w:val="00F86B93"/>
    <w:rsid w:val="00F9137E"/>
    <w:rsid w:val="00F93FC9"/>
    <w:rsid w:val="00F96DAF"/>
    <w:rsid w:val="00F97934"/>
    <w:rsid w:val="00FA03C5"/>
    <w:rsid w:val="00FA0B6E"/>
    <w:rsid w:val="00FA2FA7"/>
    <w:rsid w:val="00FA4398"/>
    <w:rsid w:val="00FA4B08"/>
    <w:rsid w:val="00FB094A"/>
    <w:rsid w:val="00FB3AE1"/>
    <w:rsid w:val="00FB6706"/>
    <w:rsid w:val="00FB7182"/>
    <w:rsid w:val="00FC1744"/>
    <w:rsid w:val="00FC1F2B"/>
    <w:rsid w:val="00FC2772"/>
    <w:rsid w:val="00FC2ED2"/>
    <w:rsid w:val="00FC3735"/>
    <w:rsid w:val="00FC3763"/>
    <w:rsid w:val="00FC47B6"/>
    <w:rsid w:val="00FC69C5"/>
    <w:rsid w:val="00FD13BF"/>
    <w:rsid w:val="00FD2426"/>
    <w:rsid w:val="00FD2648"/>
    <w:rsid w:val="00FD400F"/>
    <w:rsid w:val="00FD57F0"/>
    <w:rsid w:val="00FD6856"/>
    <w:rsid w:val="00FD77E5"/>
    <w:rsid w:val="00FE08A6"/>
    <w:rsid w:val="00FE1FFA"/>
    <w:rsid w:val="00FE4DA4"/>
    <w:rsid w:val="00FE51B1"/>
    <w:rsid w:val="00FE61FB"/>
    <w:rsid w:val="00FE770C"/>
    <w:rsid w:val="00FF0D77"/>
    <w:rsid w:val="00FF0F08"/>
    <w:rsid w:val="00FF60DE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o:colormru v:ext="edit" colors="#f0f0f4"/>
    </o:shapedefaults>
    <o:shapelayout v:ext="edit">
      <o:idmap v:ext="edit" data="1"/>
    </o:shapelayout>
  </w:shapeDefaults>
  <w:decimalSymbol w:val="."/>
  <w:listSeparator w:val=","/>
  <w14:docId w14:val="43E60822"/>
  <w15:docId w15:val="{02955833-D52A-4C6F-A671-8137D1E9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36"/>
  </w:style>
  <w:style w:type="paragraph" w:styleId="Heading1">
    <w:name w:val="heading 1"/>
    <w:basedOn w:val="Normal"/>
    <w:next w:val="Normal"/>
    <w:link w:val="Heading1Char"/>
    <w:uiPriority w:val="9"/>
    <w:qFormat/>
    <w:rsid w:val="00EE740F"/>
    <w:pPr>
      <w:keepNext/>
      <w:keepLines/>
      <w:pageBreakBefore/>
      <w:spacing w:before="480" w:after="840"/>
      <w:outlineLvl w:val="0"/>
    </w:pPr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AA"/>
    <w:pPr>
      <w:keepNext/>
      <w:keepLines/>
      <w:pBdr>
        <w:bottom w:val="single" w:sz="4" w:space="0" w:color="7F7F7F" w:themeColor="text1" w:themeTint="80"/>
      </w:pBdr>
      <w:spacing w:before="360" w:after="240"/>
      <w:contextualSpacing/>
      <w:outlineLvl w:val="1"/>
    </w:pPr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CC4DA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i/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4DAA"/>
    <w:rPr>
      <w:rFonts w:ascii="Arial" w:hAnsi="Arial"/>
      <w:i/>
      <w:color w:val="404040" w:themeColor="text1" w:themeTint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740F"/>
    <w:rPr>
      <w:rFonts w:ascii="Arial" w:eastAsiaTheme="majorEastAsia" w:hAnsi="Arial" w:cstheme="majorBidi"/>
      <w:bCs/>
      <w:i/>
      <w:color w:val="365F91" w:themeColor="accent1" w:themeShade="BF"/>
      <w:sz w:val="4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50731E"/>
    <w:pPr>
      <w:spacing w:after="120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731E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4DAA"/>
    <w:rPr>
      <w:rFonts w:ascii="Arial" w:eastAsiaTheme="majorEastAsia" w:hAnsi="Arial" w:cstheme="majorBidi"/>
      <w:bCs/>
      <w:i/>
      <w:color w:val="404040" w:themeColor="text1" w:themeTint="BF"/>
      <w:sz w:val="28"/>
      <w:szCs w:val="26"/>
    </w:rPr>
  </w:style>
  <w:style w:type="table" w:styleId="TableGrid">
    <w:name w:val="Table Grid"/>
    <w:basedOn w:val="TableNormal"/>
    <w:uiPriority w:val="39"/>
    <w:rsid w:val="0097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aldata">
    <w:name w:val="General data"/>
    <w:basedOn w:val="TableNormal"/>
    <w:uiPriority w:val="99"/>
    <w:rsid w:val="00D413DF"/>
    <w:pPr>
      <w:spacing w:before="40" w:after="40" w:line="240" w:lineRule="auto"/>
      <w:jc w:val="center"/>
    </w:pPr>
    <w:rPr>
      <w:rFonts w:ascii="Arial" w:hAnsi="Arial"/>
      <w:color w:val="404040" w:themeColor="text1" w:themeTint="BF"/>
      <w:sz w:val="16"/>
    </w:rPr>
    <w:tblPr>
      <w:tblStyleRowBandSize w:val="1"/>
      <w:tblInd w:w="6" w:type="dxa"/>
      <w:tblBorders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color w:val="365F91" w:themeColor="accent1" w:themeShade="BF"/>
        <w:sz w:val="16"/>
      </w:rPr>
      <w:tblPr/>
      <w:tcPr>
        <w:tcBorders>
          <w:top w:val="nil"/>
          <w:left w:val="nil"/>
          <w:bottom w:val="single" w:sz="12" w:space="0" w:color="365F91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8" w:space="0" w:color="BCBACC"/>
          <w:right w:val="nil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pPr>
        <w:jc w:val="right"/>
      </w:pPr>
    </w:tblStylePr>
    <w:tblStylePr w:type="band1Horz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507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IAEtext">
    <w:name w:val="CIAE text"/>
    <w:basedOn w:val="Normal"/>
    <w:qFormat/>
    <w:rsid w:val="00CC4DAA"/>
    <w:pPr>
      <w:spacing w:after="240"/>
    </w:pPr>
    <w:rPr>
      <w:rFonts w:ascii="Arial" w:hAnsi="Arial"/>
      <w:color w:val="404040" w:themeColor="text1" w:themeTint="BF"/>
      <w:sz w:val="18"/>
    </w:rPr>
  </w:style>
  <w:style w:type="paragraph" w:customStyle="1" w:styleId="CIAEtablespace">
    <w:name w:val="CIAE table space"/>
    <w:basedOn w:val="Normal"/>
    <w:qFormat/>
    <w:rsid w:val="00E66506"/>
    <w:pPr>
      <w:spacing w:after="0" w:line="240" w:lineRule="auto"/>
    </w:pPr>
    <w:rPr>
      <w:rFonts w:ascii="Arial" w:hAnsi="Arial"/>
      <w:color w:val="FF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002"/>
    <w:rPr>
      <w:rFonts w:ascii="Tahoma" w:hAnsi="Tahoma" w:cs="Tahoma"/>
      <w:sz w:val="16"/>
      <w:szCs w:val="16"/>
    </w:rPr>
  </w:style>
  <w:style w:type="paragraph" w:customStyle="1" w:styleId="CIAEmap">
    <w:name w:val="CIAE map"/>
    <w:qFormat/>
    <w:rsid w:val="00CF4937"/>
    <w:pPr>
      <w:keepNext/>
      <w:pBdr>
        <w:top w:val="single" w:sz="12" w:space="1" w:color="365F91" w:themeColor="accent1" w:themeShade="BF"/>
        <w:bottom w:val="single" w:sz="48" w:space="1" w:color="BCBACC"/>
      </w:pBdr>
      <w:spacing w:after="0" w:line="240" w:lineRule="auto"/>
      <w:ind w:left="6" w:right="6"/>
      <w:jc w:val="center"/>
    </w:pPr>
    <w:rPr>
      <w:rFonts w:ascii="Arial" w:hAnsi="Arial"/>
      <w:color w:val="7F7F7F" w:themeColor="text1" w:themeTint="80"/>
      <w:sz w:val="18"/>
    </w:rPr>
  </w:style>
  <w:style w:type="paragraph" w:customStyle="1" w:styleId="CIAEflag">
    <w:name w:val="CIAE flag"/>
    <w:basedOn w:val="CIAEtext"/>
    <w:qFormat/>
    <w:rsid w:val="002F3244"/>
    <w:pPr>
      <w:keepNext/>
      <w:spacing w:after="480" w:line="240" w:lineRule="auto"/>
      <w:ind w:right="-227"/>
      <w:jc w:val="right"/>
    </w:pPr>
    <w:rPr>
      <w:sz w:val="120"/>
    </w:rPr>
  </w:style>
  <w:style w:type="paragraph" w:customStyle="1" w:styleId="CIAEtablefootnote">
    <w:name w:val="CIAE table footnote"/>
    <w:basedOn w:val="CIAEtext"/>
    <w:qFormat/>
    <w:rsid w:val="007605B4"/>
    <w:pPr>
      <w:spacing w:before="120"/>
      <w:contextualSpacing/>
    </w:pPr>
    <w:rPr>
      <w:i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57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C02D0"/>
    <w:rPr>
      <w:color w:val="0000FF" w:themeColor="hyperlink"/>
      <w:u w:val="single"/>
    </w:rPr>
  </w:style>
  <w:style w:type="paragraph" w:customStyle="1" w:styleId="photoannotation">
    <w:name w:val="photo annotation"/>
    <w:basedOn w:val="CIAEtext"/>
    <w:qFormat/>
    <w:rsid w:val="00A4371D"/>
    <w:pPr>
      <w:spacing w:after="120"/>
    </w:pPr>
    <w:rPr>
      <w:i/>
    </w:rPr>
  </w:style>
  <w:style w:type="paragraph" w:customStyle="1" w:styleId="Figure-Table">
    <w:name w:val="Figure-Table"/>
    <w:basedOn w:val="CIAEtext"/>
    <w:qFormat/>
    <w:rsid w:val="00494CA0"/>
    <w:pPr>
      <w:keepNext/>
      <w:keepLines/>
      <w:spacing w:before="240" w:after="120"/>
      <w:contextualSpacing/>
    </w:pPr>
    <w:rPr>
      <w:b/>
    </w:rPr>
  </w:style>
  <w:style w:type="paragraph" w:customStyle="1" w:styleId="INSIGHTSplaceholder">
    <w:name w:val="INSIGHTS place holder"/>
    <w:basedOn w:val="CIAEtablespace"/>
    <w:qFormat/>
    <w:rsid w:val="00080E08"/>
    <w:pPr>
      <w:pageBreakBefore/>
      <w:numPr>
        <w:numId w:val="2"/>
      </w:numPr>
      <w:shd w:val="clear" w:color="auto" w:fill="FFFFFF" w:themeFill="background1"/>
      <w:ind w:left="714" w:hanging="357"/>
    </w:pPr>
    <w:rPr>
      <w:i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44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C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153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3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AEflagsm">
    <w:name w:val="CIAE flag sm"/>
    <w:basedOn w:val="CIAEtext"/>
    <w:qFormat/>
    <w:rsid w:val="00E04A8B"/>
    <w:pPr>
      <w:keepNext/>
      <w:spacing w:before="240" w:after="120" w:line="240" w:lineRule="auto"/>
      <w:ind w:right="-113"/>
      <w:jc w:val="right"/>
    </w:pPr>
    <w:rPr>
      <w:noProof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35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-countryname">
    <w:name w:val="Table - country name"/>
    <w:basedOn w:val="CIAEtablespace"/>
    <w:qFormat/>
    <w:rsid w:val="00825313"/>
    <w:pPr>
      <w:keepNext/>
      <w:spacing w:after="120"/>
      <w:jc w:val="right"/>
    </w:pPr>
    <w:rPr>
      <w:i/>
      <w:color w:val="7F7F7F" w:themeColor="text1" w:themeTint="80"/>
    </w:rPr>
  </w:style>
  <w:style w:type="paragraph" w:styleId="Revision">
    <w:name w:val="Revision"/>
    <w:hidden/>
    <w:uiPriority w:val="99"/>
    <w:semiHidden/>
    <w:rsid w:val="00754CA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9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9D5"/>
    <w:rPr>
      <w:b/>
      <w:bCs/>
      <w:i/>
      <w:iCs/>
      <w:color w:val="4F81BD" w:themeColor="accent1"/>
    </w:rPr>
  </w:style>
  <w:style w:type="paragraph" w:customStyle="1" w:styleId="CIAEIntenseQuote">
    <w:name w:val="CIAE Intense Quote"/>
    <w:basedOn w:val="IntenseQuote"/>
    <w:qFormat/>
    <w:rsid w:val="00DF6312"/>
    <w:pPr>
      <w:pBdr>
        <w:bottom w:val="none" w:sz="0" w:space="0" w:color="auto"/>
      </w:pBdr>
      <w:spacing w:before="0" w:after="60" w:line="264" w:lineRule="auto"/>
      <w:ind w:left="0" w:right="0"/>
    </w:pPr>
    <w:rPr>
      <w:rFonts w:ascii="Arial" w:hAnsi="Arial"/>
      <w:color w:val="365F9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10AC-2197-494B-A5B3-BFD89A9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/>
      <vt:lpstr>Front Cover</vt:lpstr>
      <vt:lpstr/>
      <vt:lpstr>Contents</vt:lpstr>
      <vt:lpstr>Introduction</vt:lpstr>
      <vt:lpstr>Foreword</vt:lpstr>
      <vt:lpstr>From Energy Union to a carbon-neutral Europe via a just transition</vt:lpstr>
      <vt:lpstr>    The vision</vt:lpstr>
      <vt:lpstr>    The challenge</vt:lpstr>
      <vt:lpstr>    The response</vt:lpstr>
      <vt:lpstr>    The social dimension</vt:lpstr>
      <vt:lpstr>    A just transition</vt:lpstr>
      <vt:lpstr>Added value from coal</vt:lpstr>
      <vt:lpstr>    </vt:lpstr>
      <vt:lpstr>International coal market and global energy trends</vt:lpstr>
      <vt:lpstr>    Coal and sustainability</vt:lpstr>
      <vt:lpstr>    Global energy mix and coal</vt:lpstr>
      <vt:lpstr>    World coal resources</vt:lpstr>
      <vt:lpstr>    EU coal resources</vt:lpstr>
      <vt:lpstr>    International coal market</vt:lpstr>
      <vt:lpstr>    Global energy trends</vt:lpstr>
      <vt:lpstr>Bulgaria</vt:lpstr>
      <vt:lpstr>    Lignite</vt:lpstr>
      <vt:lpstr>    Brown coal</vt:lpstr>
      <vt:lpstr>    Hard coal</vt:lpstr>
      <vt:lpstr>Czech Republic</vt:lpstr>
      <vt:lpstr>    Hard coal</vt:lpstr>
      <vt:lpstr>    Brown coal and lignite</vt:lpstr>
      <vt:lpstr>Germany</vt:lpstr>
      <vt:lpstr>    Hard coal</vt:lpstr>
      <vt:lpstr>    Brown coal and lignite</vt:lpstr>
      <vt:lpstr>Greece</vt:lpstr>
      <vt:lpstr>    Lignite</vt:lpstr>
      <vt:lpstr>Hungary</vt:lpstr>
      <vt:lpstr>    Lignite</vt:lpstr>
      <vt:lpstr>    Hard coal</vt:lpstr>
      <vt:lpstr>Poland</vt:lpstr>
      <vt:lpstr>    Hard coal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EURACOAL</dc:creator>
  <cp:lastModifiedBy>Brian Ricketts - EURACOAL</cp:lastModifiedBy>
  <cp:revision>2</cp:revision>
  <cp:lastPrinted>2020-01-08T22:09:00Z</cp:lastPrinted>
  <dcterms:created xsi:type="dcterms:W3CDTF">2023-07-03T08:38:00Z</dcterms:created>
  <dcterms:modified xsi:type="dcterms:W3CDTF">2023-07-03T08:38:00Z</dcterms:modified>
</cp:coreProperties>
</file>